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B84" w:rsidRPr="00A3329D" w:rsidRDefault="00B73B84" w:rsidP="001F5E29">
      <w:pPr>
        <w:pStyle w:val="Kopfzeile"/>
        <w:tabs>
          <w:tab w:val="clear" w:pos="4536"/>
          <w:tab w:val="clear" w:pos="9072"/>
        </w:tabs>
        <w:spacing w:line="276" w:lineRule="auto"/>
        <w:ind w:right="849"/>
        <w:rPr>
          <w:rFonts w:ascii="Trebuchet MS" w:hAnsi="Trebuchet MS" w:cs="Calibri"/>
          <w:sz w:val="22"/>
          <w:szCs w:val="22"/>
        </w:rPr>
      </w:pPr>
      <w:r w:rsidRPr="00A3329D">
        <w:rPr>
          <w:rFonts w:ascii="Trebuchet MS" w:hAnsi="Trebuchet MS" w:cs="Calibri"/>
          <w:sz w:val="22"/>
          <w:szCs w:val="22"/>
        </w:rPr>
        <w:t xml:space="preserve">Neuerscheinung bei </w:t>
      </w:r>
    </w:p>
    <w:p w:rsidR="00F47D72" w:rsidRPr="00A3329D" w:rsidRDefault="00B73B84" w:rsidP="001F5E29">
      <w:pPr>
        <w:pStyle w:val="Kopfzeile"/>
        <w:tabs>
          <w:tab w:val="clear" w:pos="4536"/>
          <w:tab w:val="clear" w:pos="9072"/>
          <w:tab w:val="left" w:pos="7797"/>
        </w:tabs>
        <w:spacing w:line="276" w:lineRule="auto"/>
        <w:ind w:right="849"/>
        <w:rPr>
          <w:rFonts w:ascii="Trebuchet MS" w:hAnsi="Trebuchet MS" w:cs="Calibri"/>
          <w:b/>
          <w:bCs/>
          <w:sz w:val="22"/>
          <w:szCs w:val="22"/>
        </w:rPr>
      </w:pPr>
      <w:r w:rsidRPr="00A3329D">
        <w:rPr>
          <w:rFonts w:ascii="Trebuchet MS" w:hAnsi="Trebuchet MS" w:cs="Calibri"/>
          <w:b/>
          <w:bCs/>
          <w:sz w:val="22"/>
          <w:szCs w:val="22"/>
        </w:rPr>
        <w:t>C.F. Müller</w:t>
      </w:r>
      <w:r w:rsidR="00F47D72" w:rsidRPr="00A3329D">
        <w:rPr>
          <w:rFonts w:ascii="Trebuchet MS" w:hAnsi="Trebuchet MS" w:cs="Calibri"/>
          <w:b/>
          <w:bCs/>
          <w:sz w:val="22"/>
          <w:szCs w:val="22"/>
        </w:rPr>
        <w:t xml:space="preserve"> </w:t>
      </w:r>
    </w:p>
    <w:p w:rsidR="008C39E3" w:rsidRDefault="00B73B84" w:rsidP="001F5E29">
      <w:pPr>
        <w:pStyle w:val="Kopfzeile"/>
        <w:tabs>
          <w:tab w:val="clear" w:pos="4536"/>
          <w:tab w:val="clear" w:pos="9072"/>
          <w:tab w:val="left" w:pos="7797"/>
        </w:tabs>
        <w:spacing w:line="276" w:lineRule="auto"/>
        <w:ind w:right="849"/>
        <w:jc w:val="right"/>
        <w:rPr>
          <w:rFonts w:ascii="Trebuchet MS" w:hAnsi="Trebuchet MS" w:cs="Calibri"/>
          <w:b/>
          <w:bCs/>
          <w:sz w:val="22"/>
          <w:szCs w:val="22"/>
        </w:rPr>
      </w:pPr>
      <w:r w:rsidRPr="00A3329D">
        <w:rPr>
          <w:rFonts w:ascii="Trebuchet MS" w:hAnsi="Trebuchet MS" w:cs="Calibri"/>
          <w:b/>
          <w:bCs/>
          <w:sz w:val="22"/>
          <w:szCs w:val="22"/>
        </w:rPr>
        <w:tab/>
      </w:r>
    </w:p>
    <w:p w:rsidR="00B73B84" w:rsidRPr="00A3329D" w:rsidRDefault="00CA1109" w:rsidP="001F5E29">
      <w:pPr>
        <w:pStyle w:val="Kopfzeile"/>
        <w:tabs>
          <w:tab w:val="clear" w:pos="4536"/>
          <w:tab w:val="clear" w:pos="9072"/>
          <w:tab w:val="left" w:pos="7797"/>
        </w:tabs>
        <w:spacing w:line="276" w:lineRule="auto"/>
        <w:ind w:right="849"/>
        <w:jc w:val="right"/>
        <w:rPr>
          <w:rFonts w:ascii="Trebuchet MS" w:hAnsi="Trebuchet MS" w:cs="Calibri"/>
          <w:bCs/>
          <w:sz w:val="22"/>
          <w:szCs w:val="22"/>
        </w:rPr>
      </w:pPr>
      <w:r w:rsidRPr="00A3329D">
        <w:rPr>
          <w:rFonts w:ascii="Trebuchet MS" w:hAnsi="Trebuchet MS" w:cs="Calibri"/>
          <w:b/>
          <w:bCs/>
          <w:sz w:val="22"/>
          <w:szCs w:val="22"/>
        </w:rPr>
        <w:tab/>
      </w:r>
      <w:r w:rsidR="00B73B84" w:rsidRPr="00A3329D">
        <w:rPr>
          <w:rFonts w:ascii="Trebuchet MS" w:hAnsi="Trebuchet MS" w:cs="Calibri"/>
          <w:sz w:val="22"/>
          <w:szCs w:val="22"/>
        </w:rPr>
        <w:t>Heidelberg,</w:t>
      </w:r>
    </w:p>
    <w:p w:rsidR="00B73B84" w:rsidRPr="00A3329D" w:rsidRDefault="00A3329D" w:rsidP="001F5E29">
      <w:pPr>
        <w:pStyle w:val="Kopfzeile"/>
        <w:tabs>
          <w:tab w:val="clear" w:pos="4536"/>
          <w:tab w:val="clear" w:pos="9072"/>
          <w:tab w:val="left" w:pos="7200"/>
        </w:tabs>
        <w:spacing w:line="276" w:lineRule="auto"/>
        <w:ind w:right="849"/>
        <w:jc w:val="right"/>
        <w:rPr>
          <w:rFonts w:ascii="Trebuchet MS" w:hAnsi="Trebuchet MS" w:cs="Calibri"/>
          <w:sz w:val="22"/>
          <w:szCs w:val="22"/>
        </w:rPr>
      </w:pPr>
      <w:r>
        <w:rPr>
          <w:rFonts w:ascii="Trebuchet MS" w:hAnsi="Trebuchet MS" w:cs="Calibri"/>
          <w:sz w:val="22"/>
          <w:szCs w:val="22"/>
        </w:rPr>
        <w:tab/>
      </w:r>
      <w:r w:rsidR="00B73B84" w:rsidRPr="00A3329D">
        <w:rPr>
          <w:rFonts w:ascii="Trebuchet MS" w:hAnsi="Trebuchet MS" w:cs="Calibri"/>
          <w:sz w:val="22"/>
          <w:szCs w:val="22"/>
        </w:rPr>
        <w:t xml:space="preserve">im </w:t>
      </w:r>
      <w:r w:rsidR="00303733">
        <w:rPr>
          <w:rFonts w:ascii="Trebuchet MS" w:hAnsi="Trebuchet MS" w:cs="Calibri"/>
          <w:sz w:val="22"/>
          <w:szCs w:val="22"/>
        </w:rPr>
        <w:t>Februar</w:t>
      </w:r>
      <w:r w:rsidR="008A40A2" w:rsidRPr="00A3329D">
        <w:rPr>
          <w:rFonts w:ascii="Trebuchet MS" w:hAnsi="Trebuchet MS" w:cs="Calibri"/>
          <w:sz w:val="22"/>
          <w:szCs w:val="22"/>
        </w:rPr>
        <w:t xml:space="preserve"> 202</w:t>
      </w:r>
      <w:r w:rsidR="00303733">
        <w:rPr>
          <w:rFonts w:ascii="Trebuchet MS" w:hAnsi="Trebuchet MS" w:cs="Calibri"/>
          <w:sz w:val="22"/>
          <w:szCs w:val="22"/>
        </w:rPr>
        <w:t>3</w:t>
      </w:r>
    </w:p>
    <w:p w:rsidR="00F47D72" w:rsidRPr="00A3329D" w:rsidRDefault="00F47D72" w:rsidP="001F5E29">
      <w:pPr>
        <w:tabs>
          <w:tab w:val="left" w:pos="7144"/>
        </w:tabs>
        <w:spacing w:line="276" w:lineRule="auto"/>
        <w:ind w:right="849"/>
        <w:rPr>
          <w:rFonts w:ascii="Trebuchet MS" w:hAnsi="Trebuchet MS" w:cs="Calibri"/>
          <w:b/>
          <w:sz w:val="22"/>
          <w:szCs w:val="22"/>
        </w:rPr>
      </w:pPr>
    </w:p>
    <w:p w:rsidR="00F47D72" w:rsidRPr="00A3329D" w:rsidRDefault="00F47D72" w:rsidP="001F5E29">
      <w:pPr>
        <w:tabs>
          <w:tab w:val="left" w:pos="7144"/>
        </w:tabs>
        <w:spacing w:line="276" w:lineRule="auto"/>
        <w:ind w:right="849"/>
        <w:rPr>
          <w:rFonts w:ascii="Trebuchet MS" w:hAnsi="Trebuchet MS" w:cs="Calibri"/>
          <w:b/>
          <w:sz w:val="22"/>
          <w:szCs w:val="22"/>
        </w:rPr>
      </w:pPr>
    </w:p>
    <w:p w:rsidR="006A1E93" w:rsidRPr="00FC0852" w:rsidRDefault="00303733" w:rsidP="001F5E29">
      <w:pPr>
        <w:tabs>
          <w:tab w:val="left" w:pos="7144"/>
        </w:tabs>
        <w:spacing w:line="276" w:lineRule="auto"/>
        <w:ind w:right="849"/>
        <w:rPr>
          <w:rFonts w:ascii="Trebuchet MS" w:hAnsi="Trebuchet MS" w:cs="Calibri"/>
          <w:b/>
        </w:rPr>
      </w:pPr>
      <w:r>
        <w:rPr>
          <w:rFonts w:ascii="Trebuchet MS" w:hAnsi="Trebuchet MS" w:cs="Calibri"/>
          <w:b/>
        </w:rPr>
        <w:t>Brandt/</w:t>
      </w:r>
      <w:proofErr w:type="spellStart"/>
      <w:r>
        <w:rPr>
          <w:rFonts w:ascii="Trebuchet MS" w:hAnsi="Trebuchet MS" w:cs="Calibri"/>
          <w:b/>
        </w:rPr>
        <w:t>Domgörgen</w:t>
      </w:r>
      <w:proofErr w:type="spellEnd"/>
      <w:r w:rsidR="00A3329D" w:rsidRPr="00FC0852">
        <w:rPr>
          <w:rFonts w:ascii="Trebuchet MS" w:hAnsi="Trebuchet MS" w:cs="Calibri"/>
          <w:b/>
        </w:rPr>
        <w:t xml:space="preserve"> (Hrsg.)</w:t>
      </w:r>
      <w:r w:rsidR="002A7A31">
        <w:rPr>
          <w:rFonts w:ascii="Trebuchet MS" w:hAnsi="Trebuchet MS" w:cs="Calibri"/>
          <w:b/>
        </w:rPr>
        <w:t>,</w:t>
      </w:r>
      <w:r w:rsidR="00AC1184">
        <w:rPr>
          <w:rFonts w:ascii="Trebuchet MS" w:hAnsi="Trebuchet MS" w:cs="Calibri"/>
          <w:b/>
        </w:rPr>
        <w:t xml:space="preserve"> </w:t>
      </w:r>
    </w:p>
    <w:p w:rsidR="00902074" w:rsidRPr="00FC0852" w:rsidRDefault="00303733" w:rsidP="001F5E29">
      <w:pPr>
        <w:tabs>
          <w:tab w:val="left" w:pos="7144"/>
        </w:tabs>
        <w:spacing w:line="276" w:lineRule="auto"/>
        <w:ind w:right="849"/>
        <w:rPr>
          <w:rFonts w:ascii="Trebuchet MS" w:hAnsi="Trebuchet MS" w:cs="Calibri"/>
          <w:b/>
        </w:rPr>
      </w:pPr>
      <w:r>
        <w:rPr>
          <w:rFonts w:ascii="Trebuchet MS" w:hAnsi="Trebuchet MS" w:cs="Calibri"/>
          <w:b/>
        </w:rPr>
        <w:t>Handbuch Verwaltungsverfahren und Verwaltungsprozess</w:t>
      </w:r>
    </w:p>
    <w:p w:rsidR="00902074" w:rsidRPr="00A3329D" w:rsidRDefault="00902074" w:rsidP="001F5E29">
      <w:pPr>
        <w:tabs>
          <w:tab w:val="left" w:pos="7144"/>
        </w:tabs>
        <w:spacing w:line="276" w:lineRule="auto"/>
        <w:ind w:right="849"/>
        <w:rPr>
          <w:rFonts w:ascii="Trebuchet MS" w:hAnsi="Trebuchet MS" w:cs="Calibri"/>
          <w:b/>
          <w:sz w:val="22"/>
          <w:szCs w:val="22"/>
        </w:rPr>
      </w:pPr>
    </w:p>
    <w:p w:rsidR="001078AC" w:rsidRDefault="00617E9A" w:rsidP="001F5E29">
      <w:pPr>
        <w:pStyle w:val="StandardWeb"/>
        <w:spacing w:before="0" w:beforeAutospacing="0" w:after="0" w:afterAutospacing="0" w:line="276" w:lineRule="auto"/>
        <w:ind w:right="849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Das Handbuch bietet einen ausführlichen Gesamtüberblick über das Verwaltungsverfahren und den Verwaltungsprozess einschließlich verfassungsrechtlicher und internationaler Rechtsschutzmöglichkeiten. Ein kompetentes Autorenteam aus Justiz, Verwaltung und Anwaltschaft stellt die Grundlagen des Verwaltungs- und Gerichtsverfahrensrechts anschaulich dar – orientiert an deren Bedeutung für effektiven Rechtsschutz in der Praxis.</w:t>
      </w:r>
    </w:p>
    <w:p w:rsidR="00617E9A" w:rsidRDefault="00617E9A" w:rsidP="001F5E29">
      <w:pPr>
        <w:pStyle w:val="StandardWeb"/>
        <w:spacing w:before="0" w:beforeAutospacing="0" w:after="0" w:afterAutospacing="0" w:line="276" w:lineRule="auto"/>
        <w:ind w:right="849"/>
        <w:rPr>
          <w:rFonts w:ascii="Trebuchet MS" w:hAnsi="Trebuchet MS"/>
          <w:sz w:val="22"/>
          <w:szCs w:val="22"/>
        </w:rPr>
      </w:pPr>
    </w:p>
    <w:p w:rsidR="00617E9A" w:rsidRDefault="00617E9A" w:rsidP="001F5E29">
      <w:pPr>
        <w:pStyle w:val="StandardWeb"/>
        <w:spacing w:before="0" w:beforeAutospacing="0" w:after="0" w:afterAutospacing="0" w:line="276" w:lineRule="auto"/>
        <w:ind w:right="849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 xml:space="preserve">Inhaltlich folgt die Darstellung dem </w:t>
      </w:r>
      <w:r>
        <w:rPr>
          <w:rFonts w:ascii="Trebuchet MS" w:hAnsi="Trebuchet MS"/>
          <w:b/>
          <w:sz w:val="22"/>
          <w:szCs w:val="22"/>
        </w:rPr>
        <w:t>chronologischen Ablauf des Verwaltungsverfahrens</w:t>
      </w:r>
      <w:r>
        <w:rPr>
          <w:rFonts w:ascii="Trebuchet MS" w:hAnsi="Trebuchet MS"/>
          <w:sz w:val="22"/>
          <w:szCs w:val="22"/>
        </w:rPr>
        <w:t xml:space="preserve"> von seinem Beginn bis zum Abschluss letztinstanzlicher Rechtsschutzverfahren. Für jede Phase des Verfahrens werden die Voraussetzungen erfolgreichen prozeduralen Handel</w:t>
      </w:r>
      <w:r w:rsidR="0098333D">
        <w:rPr>
          <w:rFonts w:ascii="Trebuchet MS" w:hAnsi="Trebuchet MS"/>
          <w:sz w:val="22"/>
          <w:szCs w:val="22"/>
        </w:rPr>
        <w:t>n</w:t>
      </w:r>
      <w:r>
        <w:rPr>
          <w:rFonts w:ascii="Trebuchet MS" w:hAnsi="Trebuchet MS"/>
          <w:sz w:val="22"/>
          <w:szCs w:val="22"/>
        </w:rPr>
        <w:t>s nach Maßgabe der Struktur seiner jeweiligen Rechtsgrundlagen mit vielen praktischen Beispielen erläutert. Ein eigenes Kapitel zum immer wichtiger werdenden elektronis</w:t>
      </w:r>
      <w:r w:rsidR="0098333D">
        <w:rPr>
          <w:rFonts w:ascii="Trebuchet MS" w:hAnsi="Trebuchet MS"/>
          <w:sz w:val="22"/>
          <w:szCs w:val="22"/>
        </w:rPr>
        <w:t>chen Rechtsverkehr, ausgewählte</w:t>
      </w:r>
      <w:r>
        <w:rPr>
          <w:rFonts w:ascii="Trebuchet MS" w:hAnsi="Trebuchet MS"/>
          <w:sz w:val="22"/>
          <w:szCs w:val="22"/>
        </w:rPr>
        <w:t xml:space="preserve"> Antrags- und Entscheid</w:t>
      </w:r>
      <w:r w:rsidR="00A40140">
        <w:rPr>
          <w:rFonts w:ascii="Trebuchet MS" w:hAnsi="Trebuchet MS"/>
          <w:sz w:val="22"/>
          <w:szCs w:val="22"/>
        </w:rPr>
        <w:t>ungsmuster sowie der Streitwertkatalog</w:t>
      </w:r>
      <w:r>
        <w:rPr>
          <w:rFonts w:ascii="Trebuchet MS" w:hAnsi="Trebuchet MS"/>
          <w:sz w:val="22"/>
          <w:szCs w:val="22"/>
        </w:rPr>
        <w:t xml:space="preserve"> für die Verwaltungsgerichtsbarkeit runden das Werk ab.</w:t>
      </w:r>
    </w:p>
    <w:p w:rsidR="00617E9A" w:rsidRDefault="00617E9A" w:rsidP="001F5E29">
      <w:pPr>
        <w:pStyle w:val="StandardWeb"/>
        <w:spacing w:before="0" w:beforeAutospacing="0" w:after="0" w:afterAutospacing="0" w:line="276" w:lineRule="auto"/>
        <w:ind w:right="849"/>
        <w:rPr>
          <w:rFonts w:ascii="Trebuchet MS" w:hAnsi="Trebuchet MS"/>
          <w:sz w:val="22"/>
          <w:szCs w:val="22"/>
        </w:rPr>
      </w:pPr>
    </w:p>
    <w:p w:rsidR="00617E9A" w:rsidRPr="00617E9A" w:rsidRDefault="00617E9A" w:rsidP="001F5E29">
      <w:pPr>
        <w:pStyle w:val="StandardWeb"/>
        <w:spacing w:before="0" w:beforeAutospacing="0" w:after="0" w:afterAutospacing="0" w:line="276" w:lineRule="auto"/>
        <w:ind w:right="849"/>
        <w:rPr>
          <w:rFonts w:ascii="Trebuchet MS" w:hAnsi="Trebuchet MS"/>
          <w:sz w:val="22"/>
          <w:szCs w:val="22"/>
        </w:rPr>
      </w:pPr>
      <w:r>
        <w:rPr>
          <w:rFonts w:ascii="Trebuchet MS" w:hAnsi="Trebuchet MS"/>
          <w:sz w:val="22"/>
          <w:szCs w:val="22"/>
        </w:rPr>
        <w:t>So bietet das Buch eine schnelle Orientierung zu den wesentlichen Fragen des Verfahrens- und Prozessrechts sowie den dazu in Rechtsprechung und Lit</w:t>
      </w:r>
      <w:r w:rsidR="00A40140">
        <w:rPr>
          <w:rFonts w:ascii="Trebuchet MS" w:hAnsi="Trebuchet MS"/>
          <w:sz w:val="22"/>
          <w:szCs w:val="22"/>
        </w:rPr>
        <w:t>eratur vertretenen Auffassungen für Richterschaft, Angehörige der rechtsberatenden Berufe und Behördenvertreter, aber auch für alle anderen mit dem Verfahrensrecht befassten Juristinnen und Juristen.</w:t>
      </w:r>
      <w:r>
        <w:rPr>
          <w:rFonts w:ascii="Trebuchet MS" w:hAnsi="Trebuchet MS"/>
          <w:sz w:val="22"/>
          <w:szCs w:val="22"/>
        </w:rPr>
        <w:t xml:space="preserve"> </w:t>
      </w:r>
    </w:p>
    <w:p w:rsidR="00902074" w:rsidRDefault="00902074" w:rsidP="001F5E29">
      <w:pPr>
        <w:spacing w:line="276" w:lineRule="auto"/>
        <w:ind w:right="849"/>
        <w:rPr>
          <w:rFonts w:ascii="Trebuchet MS" w:hAnsi="Trebuchet MS" w:cs="Calibri"/>
          <w:sz w:val="22"/>
          <w:szCs w:val="22"/>
        </w:rPr>
      </w:pPr>
    </w:p>
    <w:p w:rsidR="00BF62EA" w:rsidRPr="00AC1184" w:rsidRDefault="00BF62EA" w:rsidP="001F5E29">
      <w:pPr>
        <w:spacing w:line="276" w:lineRule="auto"/>
        <w:ind w:right="849"/>
        <w:rPr>
          <w:rFonts w:ascii="Trebuchet MS" w:hAnsi="Trebuchet MS" w:cs="Calibri"/>
          <w:sz w:val="22"/>
          <w:szCs w:val="22"/>
        </w:rPr>
      </w:pPr>
    </w:p>
    <w:p w:rsidR="001F5E29" w:rsidRDefault="009943D6" w:rsidP="008C39E3">
      <w:pPr>
        <w:spacing w:line="276" w:lineRule="auto"/>
        <w:rPr>
          <w:rFonts w:ascii="Trebuchet MS" w:hAnsi="Trebuchet MS" w:cs="Calibri"/>
          <w:sz w:val="22"/>
          <w:szCs w:val="22"/>
        </w:rPr>
      </w:pPr>
      <w:r w:rsidRPr="00BF62EA">
        <w:rPr>
          <w:rFonts w:ascii="Trebuchet MS" w:hAnsi="Trebuchet MS" w:cs="Calibri"/>
          <w:b/>
          <w:sz w:val="22"/>
          <w:szCs w:val="22"/>
        </w:rPr>
        <w:t>Handbuch Verwaltungsverfahren und Verwaltungsprozess</w:t>
      </w:r>
      <w:r>
        <w:rPr>
          <w:rFonts w:ascii="Trebuchet MS" w:hAnsi="Trebuchet MS" w:cs="Calibri"/>
          <w:sz w:val="22"/>
          <w:szCs w:val="22"/>
        </w:rPr>
        <w:t xml:space="preserve">. </w:t>
      </w:r>
      <w:r w:rsidR="00A3329D" w:rsidRPr="00A3329D">
        <w:rPr>
          <w:rFonts w:ascii="Trebuchet MS" w:hAnsi="Trebuchet MS" w:cs="Calibri"/>
          <w:sz w:val="22"/>
          <w:szCs w:val="22"/>
        </w:rPr>
        <w:t>Herausgegeben v</w:t>
      </w:r>
      <w:r w:rsidR="00A84011">
        <w:rPr>
          <w:rFonts w:ascii="Trebuchet MS" w:hAnsi="Trebuchet MS" w:cs="Calibri"/>
          <w:sz w:val="22"/>
          <w:szCs w:val="22"/>
        </w:rPr>
        <w:t xml:space="preserve">on </w:t>
      </w:r>
      <w:r>
        <w:rPr>
          <w:rFonts w:ascii="Trebuchet MS" w:hAnsi="Trebuchet MS" w:cs="Calibri"/>
          <w:sz w:val="22"/>
          <w:szCs w:val="22"/>
        </w:rPr>
        <w:br/>
      </w:r>
      <w:r w:rsidR="00A84011">
        <w:rPr>
          <w:rFonts w:ascii="Trebuchet MS" w:hAnsi="Trebuchet MS" w:cs="Calibri"/>
          <w:sz w:val="22"/>
          <w:szCs w:val="22"/>
        </w:rPr>
        <w:t>Professor Jürgen Brandt, Richter am Bundesfinanzhof a.D.</w:t>
      </w:r>
      <w:r w:rsidRPr="001F5E29">
        <w:rPr>
          <w:rFonts w:ascii="Trebuchet MS" w:hAnsi="Trebuchet MS" w:cs="Calibri"/>
          <w:sz w:val="22"/>
          <w:szCs w:val="22"/>
        </w:rPr>
        <w:t>,</w:t>
      </w:r>
      <w:r w:rsidR="00A84011">
        <w:rPr>
          <w:rFonts w:ascii="Trebuchet MS" w:hAnsi="Trebuchet MS" w:cs="Calibri"/>
          <w:sz w:val="22"/>
          <w:szCs w:val="22"/>
        </w:rPr>
        <w:t xml:space="preserve"> und Ulf </w:t>
      </w:r>
      <w:proofErr w:type="spellStart"/>
      <w:r w:rsidR="00A84011">
        <w:rPr>
          <w:rFonts w:ascii="Trebuchet MS" w:hAnsi="Trebuchet MS" w:cs="Calibri"/>
          <w:sz w:val="22"/>
          <w:szCs w:val="22"/>
        </w:rPr>
        <w:t>Domgörgen</w:t>
      </w:r>
      <w:proofErr w:type="spellEnd"/>
      <w:r w:rsidR="00A84011">
        <w:rPr>
          <w:rFonts w:ascii="Trebuchet MS" w:hAnsi="Trebuchet MS" w:cs="Calibri"/>
          <w:sz w:val="22"/>
          <w:szCs w:val="22"/>
        </w:rPr>
        <w:t xml:space="preserve">, </w:t>
      </w:r>
      <w:r>
        <w:rPr>
          <w:rFonts w:ascii="Trebuchet MS" w:hAnsi="Trebuchet MS" w:cs="Calibri"/>
          <w:sz w:val="22"/>
          <w:szCs w:val="22"/>
        </w:rPr>
        <w:br/>
      </w:r>
      <w:r w:rsidR="00A84011">
        <w:rPr>
          <w:rFonts w:ascii="Trebuchet MS" w:hAnsi="Trebuchet MS" w:cs="Calibri"/>
          <w:sz w:val="22"/>
          <w:szCs w:val="22"/>
        </w:rPr>
        <w:t>Vorsitzender Richter am Bundesverwaltungsgericht a.D.</w:t>
      </w:r>
      <w:r w:rsidR="00B71528">
        <w:rPr>
          <w:rFonts w:ascii="Trebuchet MS" w:hAnsi="Trebuchet MS" w:cs="Calibri"/>
          <w:sz w:val="22"/>
          <w:szCs w:val="22"/>
        </w:rPr>
        <w:t>, unter Mitarbeit zahlreicher Experten.</w:t>
      </w:r>
      <w:r w:rsidR="00A3329D" w:rsidRPr="00A3329D">
        <w:rPr>
          <w:rFonts w:ascii="Trebuchet MS" w:hAnsi="Trebuchet MS" w:cs="Calibri"/>
          <w:sz w:val="22"/>
          <w:szCs w:val="22"/>
        </w:rPr>
        <w:t xml:space="preserve"> </w:t>
      </w:r>
    </w:p>
    <w:p w:rsidR="00CA1109" w:rsidRPr="00A3329D" w:rsidRDefault="00A84011" w:rsidP="008C39E3">
      <w:pPr>
        <w:spacing w:line="276" w:lineRule="auto"/>
        <w:rPr>
          <w:rFonts w:ascii="Trebuchet MS" w:hAnsi="Trebuchet MS" w:cs="Calibri"/>
          <w:bCs/>
          <w:sz w:val="22"/>
          <w:szCs w:val="22"/>
        </w:rPr>
      </w:pPr>
      <w:r>
        <w:rPr>
          <w:rFonts w:ascii="Trebuchet MS" w:hAnsi="Trebuchet MS" w:cs="Calibri"/>
          <w:sz w:val="22"/>
          <w:szCs w:val="22"/>
        </w:rPr>
        <w:t>5</w:t>
      </w:r>
      <w:r w:rsidR="00CA1109" w:rsidRPr="00A3329D">
        <w:rPr>
          <w:rFonts w:ascii="Trebuchet MS" w:hAnsi="Trebuchet MS" w:cs="Calibri"/>
          <w:sz w:val="22"/>
          <w:szCs w:val="22"/>
        </w:rPr>
        <w:t xml:space="preserve">., neu bearbeitete </w:t>
      </w:r>
      <w:r w:rsidR="009943D6" w:rsidRPr="00026058">
        <w:rPr>
          <w:rFonts w:ascii="Trebuchet MS" w:hAnsi="Trebuchet MS" w:cs="Calibri"/>
          <w:sz w:val="22"/>
          <w:szCs w:val="22"/>
        </w:rPr>
        <w:t>und erweiterte</w:t>
      </w:r>
      <w:r w:rsidR="009943D6">
        <w:rPr>
          <w:rFonts w:ascii="Trebuchet MS" w:hAnsi="Trebuchet MS" w:cs="Calibri"/>
          <w:b/>
          <w:sz w:val="22"/>
          <w:szCs w:val="22"/>
        </w:rPr>
        <w:t xml:space="preserve"> </w:t>
      </w:r>
      <w:r w:rsidR="00CA1109" w:rsidRPr="00A3329D">
        <w:rPr>
          <w:rFonts w:ascii="Trebuchet MS" w:hAnsi="Trebuchet MS" w:cs="Calibri"/>
          <w:sz w:val="22"/>
          <w:szCs w:val="22"/>
        </w:rPr>
        <w:t>Auflage 20</w:t>
      </w:r>
      <w:r>
        <w:rPr>
          <w:rFonts w:ascii="Trebuchet MS" w:hAnsi="Trebuchet MS" w:cs="Calibri"/>
          <w:sz w:val="22"/>
          <w:szCs w:val="22"/>
        </w:rPr>
        <w:t>23</w:t>
      </w:r>
      <w:r w:rsidR="00CA1109" w:rsidRPr="00A3329D">
        <w:rPr>
          <w:rFonts w:ascii="Trebuchet MS" w:hAnsi="Trebuchet MS" w:cs="Calibri"/>
          <w:sz w:val="22"/>
          <w:szCs w:val="22"/>
        </w:rPr>
        <w:t xml:space="preserve">. </w:t>
      </w:r>
      <w:r w:rsidR="00693321">
        <w:rPr>
          <w:rFonts w:ascii="Trebuchet MS" w:hAnsi="Trebuchet MS" w:cs="Calibri"/>
          <w:sz w:val="22"/>
          <w:szCs w:val="22"/>
        </w:rPr>
        <w:t>LXXVIII</w:t>
      </w:r>
      <w:r w:rsidR="00CA1109" w:rsidRPr="00A3329D">
        <w:rPr>
          <w:rFonts w:ascii="Trebuchet MS" w:hAnsi="Trebuchet MS" w:cs="Calibri"/>
          <w:sz w:val="22"/>
          <w:szCs w:val="22"/>
        </w:rPr>
        <w:t xml:space="preserve">, </w:t>
      </w:r>
      <w:r w:rsidR="00394A40">
        <w:rPr>
          <w:rFonts w:ascii="Trebuchet MS" w:hAnsi="Trebuchet MS" w:cs="Calibri"/>
          <w:sz w:val="22"/>
          <w:szCs w:val="22"/>
        </w:rPr>
        <w:t>1623</w:t>
      </w:r>
      <w:bookmarkStart w:id="0" w:name="_GoBack"/>
      <w:bookmarkEnd w:id="0"/>
      <w:r w:rsidR="00CA1109" w:rsidRPr="00A3329D">
        <w:rPr>
          <w:rFonts w:ascii="Trebuchet MS" w:hAnsi="Trebuchet MS" w:cs="Calibri"/>
          <w:sz w:val="22"/>
          <w:szCs w:val="22"/>
        </w:rPr>
        <w:t xml:space="preserve"> Seiten. </w:t>
      </w:r>
      <w:r w:rsidR="00B71528">
        <w:rPr>
          <w:rFonts w:ascii="Trebuchet MS" w:hAnsi="Trebuchet MS" w:cs="Calibri"/>
          <w:sz w:val="22"/>
          <w:szCs w:val="22"/>
        </w:rPr>
        <w:br/>
      </w:r>
      <w:r w:rsidR="00CA1109" w:rsidRPr="00A3329D">
        <w:rPr>
          <w:rFonts w:ascii="Trebuchet MS" w:hAnsi="Trebuchet MS" w:cs="Calibri"/>
          <w:sz w:val="22"/>
          <w:szCs w:val="22"/>
        </w:rPr>
        <w:t xml:space="preserve">Gebunden. € </w:t>
      </w:r>
      <w:r w:rsidR="00693321">
        <w:rPr>
          <w:rFonts w:ascii="Trebuchet MS" w:hAnsi="Trebuchet MS" w:cs="Calibri"/>
          <w:sz w:val="22"/>
          <w:szCs w:val="22"/>
        </w:rPr>
        <w:t>220</w:t>
      </w:r>
      <w:r w:rsidR="00CA1109" w:rsidRPr="00A3329D">
        <w:rPr>
          <w:rFonts w:ascii="Trebuchet MS" w:hAnsi="Trebuchet MS" w:cs="Calibri"/>
          <w:sz w:val="22"/>
          <w:szCs w:val="22"/>
        </w:rPr>
        <w:t>,</w:t>
      </w:r>
      <w:r w:rsidR="00DF564D" w:rsidRPr="00A3329D">
        <w:rPr>
          <w:rFonts w:ascii="Trebuchet MS" w:hAnsi="Trebuchet MS" w:cs="Calibri"/>
          <w:sz w:val="22"/>
          <w:szCs w:val="22"/>
        </w:rPr>
        <w:t>00</w:t>
      </w:r>
      <w:r w:rsidR="00084202">
        <w:rPr>
          <w:rFonts w:ascii="Trebuchet MS" w:hAnsi="Trebuchet MS" w:cs="Calibri"/>
          <w:sz w:val="22"/>
          <w:szCs w:val="22"/>
        </w:rPr>
        <w:t xml:space="preserve">. </w:t>
      </w:r>
      <w:r w:rsidR="00CA1109" w:rsidRPr="00A3329D">
        <w:rPr>
          <w:rFonts w:ascii="Trebuchet MS" w:hAnsi="Trebuchet MS" w:cs="Calibri"/>
          <w:sz w:val="22"/>
          <w:szCs w:val="22"/>
        </w:rPr>
        <w:t>ISBN 978-3-8114-</w:t>
      </w:r>
      <w:r w:rsidR="00693321">
        <w:rPr>
          <w:rFonts w:ascii="Trebuchet MS" w:hAnsi="Trebuchet MS" w:cs="Calibri"/>
          <w:sz w:val="22"/>
          <w:szCs w:val="22"/>
        </w:rPr>
        <w:t>5458</w:t>
      </w:r>
      <w:r w:rsidR="00CA1109" w:rsidRPr="00A3329D">
        <w:rPr>
          <w:rFonts w:ascii="Trebuchet MS" w:hAnsi="Trebuchet MS" w:cs="Calibri"/>
          <w:sz w:val="22"/>
          <w:szCs w:val="22"/>
        </w:rPr>
        <w:t>-</w:t>
      </w:r>
      <w:r w:rsidR="00693321">
        <w:rPr>
          <w:rFonts w:ascii="Trebuchet MS" w:hAnsi="Trebuchet MS" w:cs="Calibri"/>
          <w:sz w:val="22"/>
          <w:szCs w:val="22"/>
        </w:rPr>
        <w:t>3</w:t>
      </w:r>
      <w:proofErr w:type="gramStart"/>
      <w:r w:rsidR="00CA1109" w:rsidRPr="00A3329D">
        <w:rPr>
          <w:rFonts w:ascii="Trebuchet MS" w:hAnsi="Trebuchet MS" w:cs="Calibri"/>
          <w:sz w:val="22"/>
          <w:szCs w:val="22"/>
        </w:rPr>
        <w:t xml:space="preserve">   </w:t>
      </w:r>
      <w:r w:rsidR="00CA1109" w:rsidRPr="00A3329D">
        <w:rPr>
          <w:rFonts w:ascii="Trebuchet MS" w:hAnsi="Trebuchet MS" w:cs="Calibri"/>
          <w:bCs/>
          <w:sz w:val="22"/>
          <w:szCs w:val="22"/>
        </w:rPr>
        <w:t>(</w:t>
      </w:r>
      <w:proofErr w:type="gramEnd"/>
      <w:r w:rsidR="00CA1109" w:rsidRPr="00A3329D">
        <w:rPr>
          <w:rFonts w:ascii="Trebuchet MS" w:hAnsi="Trebuchet MS" w:cs="Calibri"/>
          <w:bCs/>
          <w:sz w:val="22"/>
          <w:szCs w:val="22"/>
        </w:rPr>
        <w:t>Lehr- und Handbuch)</w:t>
      </w:r>
    </w:p>
    <w:p w:rsidR="00B73B84" w:rsidRPr="00A3329D" w:rsidRDefault="00B73B84" w:rsidP="008C39E3">
      <w:pPr>
        <w:tabs>
          <w:tab w:val="left" w:pos="7144"/>
        </w:tabs>
        <w:spacing w:line="276" w:lineRule="auto"/>
        <w:ind w:right="849"/>
        <w:rPr>
          <w:rFonts w:ascii="Trebuchet MS" w:hAnsi="Trebuchet MS" w:cs="Calibri"/>
          <w:sz w:val="22"/>
          <w:szCs w:val="22"/>
        </w:rPr>
      </w:pPr>
    </w:p>
    <w:p w:rsidR="00B73B84" w:rsidRPr="00A3329D" w:rsidRDefault="00044CB2" w:rsidP="008C39E3">
      <w:pPr>
        <w:tabs>
          <w:tab w:val="left" w:pos="7144"/>
          <w:tab w:val="left" w:pos="8931"/>
        </w:tabs>
        <w:spacing w:line="276" w:lineRule="auto"/>
        <w:ind w:right="849"/>
        <w:rPr>
          <w:rFonts w:ascii="Trebuchet MS" w:hAnsi="Trebuchet MS" w:cs="Calibri"/>
          <w:sz w:val="22"/>
          <w:szCs w:val="22"/>
        </w:rPr>
      </w:pPr>
      <w:r w:rsidRPr="00A3329D">
        <w:rPr>
          <w:rFonts w:ascii="Trebuchet MS" w:hAnsi="Trebuchet MS" w:cs="Calibri"/>
          <w:i/>
          <w:sz w:val="22"/>
          <w:szCs w:val="22"/>
        </w:rPr>
        <w:t xml:space="preserve">Auch als </w:t>
      </w:r>
      <w:proofErr w:type="spellStart"/>
      <w:r w:rsidRPr="00A3329D">
        <w:rPr>
          <w:rFonts w:ascii="Trebuchet MS" w:hAnsi="Trebuchet MS" w:cs="Calibri"/>
          <w:i/>
          <w:sz w:val="22"/>
          <w:szCs w:val="22"/>
        </w:rPr>
        <w:t>e</w:t>
      </w:r>
      <w:r w:rsidR="00B73B84" w:rsidRPr="00A3329D">
        <w:rPr>
          <w:rFonts w:ascii="Trebuchet MS" w:hAnsi="Trebuchet MS" w:cs="Calibri"/>
          <w:i/>
          <w:sz w:val="22"/>
          <w:szCs w:val="22"/>
        </w:rPr>
        <w:t>book</w:t>
      </w:r>
      <w:proofErr w:type="spellEnd"/>
      <w:r w:rsidR="00693321">
        <w:rPr>
          <w:rFonts w:ascii="Trebuchet MS" w:hAnsi="Trebuchet MS" w:cs="Calibri"/>
          <w:sz w:val="22"/>
          <w:szCs w:val="22"/>
        </w:rPr>
        <w:t>: €</w:t>
      </w:r>
      <w:r w:rsidR="00617E9A">
        <w:rPr>
          <w:rFonts w:ascii="Trebuchet MS" w:hAnsi="Trebuchet MS" w:cs="Calibri"/>
          <w:sz w:val="22"/>
          <w:szCs w:val="22"/>
        </w:rPr>
        <w:t xml:space="preserve"> </w:t>
      </w:r>
      <w:r w:rsidR="00693321">
        <w:rPr>
          <w:rFonts w:ascii="Trebuchet MS" w:hAnsi="Trebuchet MS" w:cs="Calibri"/>
          <w:sz w:val="22"/>
          <w:szCs w:val="22"/>
        </w:rPr>
        <w:t>219,99</w:t>
      </w:r>
      <w:r w:rsidR="00B73B84" w:rsidRPr="00A3329D">
        <w:rPr>
          <w:rFonts w:ascii="Trebuchet MS" w:hAnsi="Trebuchet MS" w:cs="Calibri"/>
          <w:sz w:val="22"/>
          <w:szCs w:val="22"/>
        </w:rPr>
        <w:t xml:space="preserve">. ISBN </w:t>
      </w:r>
      <w:r w:rsidR="00A3329D" w:rsidRPr="00A3329D">
        <w:rPr>
          <w:rFonts w:ascii="Trebuchet MS" w:hAnsi="Trebuchet MS" w:cs="Calibri"/>
          <w:sz w:val="22"/>
          <w:szCs w:val="22"/>
        </w:rPr>
        <w:t>978-3-8114-</w:t>
      </w:r>
      <w:r w:rsidR="00693321">
        <w:rPr>
          <w:rFonts w:ascii="Trebuchet MS" w:hAnsi="Trebuchet MS" w:cs="Calibri"/>
          <w:sz w:val="22"/>
          <w:szCs w:val="22"/>
        </w:rPr>
        <w:t>8716</w:t>
      </w:r>
      <w:r w:rsidR="00A3329D" w:rsidRPr="00A3329D">
        <w:rPr>
          <w:rFonts w:ascii="Trebuchet MS" w:hAnsi="Trebuchet MS" w:cs="Calibri"/>
          <w:sz w:val="22"/>
          <w:szCs w:val="22"/>
        </w:rPr>
        <w:t>-</w:t>
      </w:r>
      <w:r w:rsidR="00693321">
        <w:rPr>
          <w:rFonts w:ascii="Trebuchet MS" w:hAnsi="Trebuchet MS" w:cs="Calibri"/>
          <w:sz w:val="22"/>
          <w:szCs w:val="22"/>
        </w:rPr>
        <w:t>1</w:t>
      </w:r>
    </w:p>
    <w:p w:rsidR="00C779CD" w:rsidRPr="00A3329D" w:rsidRDefault="00C779CD" w:rsidP="008C39E3">
      <w:pPr>
        <w:tabs>
          <w:tab w:val="left" w:pos="7938"/>
          <w:tab w:val="left" w:pos="8931"/>
        </w:tabs>
        <w:spacing w:line="276" w:lineRule="auto"/>
        <w:ind w:right="849"/>
        <w:rPr>
          <w:rFonts w:ascii="Trebuchet MS" w:hAnsi="Trebuchet MS" w:cs="Calibri"/>
          <w:b/>
          <w:sz w:val="22"/>
          <w:szCs w:val="22"/>
        </w:rPr>
      </w:pPr>
    </w:p>
    <w:p w:rsidR="004D2164" w:rsidRPr="004D2164" w:rsidRDefault="00B73B84" w:rsidP="008C39E3">
      <w:pPr>
        <w:tabs>
          <w:tab w:val="left" w:pos="7938"/>
          <w:tab w:val="left" w:pos="8931"/>
        </w:tabs>
        <w:spacing w:line="276" w:lineRule="auto"/>
        <w:ind w:right="849"/>
        <w:rPr>
          <w:rFonts w:ascii="Trebuchet MS" w:hAnsi="Trebuchet MS" w:cs="Calibri"/>
          <w:bCs/>
          <w:sz w:val="22"/>
          <w:szCs w:val="22"/>
        </w:rPr>
      </w:pPr>
      <w:r w:rsidRPr="00A3329D">
        <w:rPr>
          <w:rFonts w:ascii="Trebuchet MS" w:hAnsi="Trebuchet MS" w:cs="Calibri"/>
          <w:b/>
          <w:sz w:val="22"/>
          <w:szCs w:val="22"/>
        </w:rPr>
        <w:t xml:space="preserve">C.F. Müller GmbH                          </w:t>
      </w:r>
      <w:hyperlink r:id="rId7" w:history="1">
        <w:r w:rsidRPr="00A3329D">
          <w:rPr>
            <w:rStyle w:val="Hyperlink"/>
            <w:rFonts w:ascii="Trebuchet MS" w:hAnsi="Trebuchet MS" w:cs="Calibri"/>
            <w:b/>
            <w:bCs/>
            <w:sz w:val="22"/>
            <w:szCs w:val="22"/>
          </w:rPr>
          <w:t>www.cfmueller.de</w:t>
        </w:r>
      </w:hyperlink>
      <w:r w:rsidR="00D0073B" w:rsidRPr="00A3329D">
        <w:rPr>
          <w:rFonts w:ascii="Trebuchet MS" w:hAnsi="Trebuchet MS" w:cs="Calibri"/>
          <w:b/>
          <w:bCs/>
          <w:sz w:val="22"/>
          <w:szCs w:val="22"/>
        </w:rPr>
        <w:tab/>
      </w:r>
      <w:r w:rsidR="004D2164" w:rsidRPr="004D2164">
        <w:rPr>
          <w:rFonts w:ascii="Trebuchet MS" w:hAnsi="Trebuchet MS" w:cs="Calibri"/>
          <w:bCs/>
          <w:sz w:val="22"/>
          <w:szCs w:val="22"/>
        </w:rPr>
        <w:t>Seite 2 …</w:t>
      </w:r>
    </w:p>
    <w:p w:rsidR="00C779CD" w:rsidRDefault="004D2164" w:rsidP="00315B19">
      <w:pPr>
        <w:rPr>
          <w:rFonts w:ascii="Trebuchet MS" w:hAnsi="Trebuchet MS" w:cs="Calibri"/>
          <w:b/>
          <w:bCs/>
          <w:sz w:val="22"/>
          <w:szCs w:val="22"/>
        </w:rPr>
      </w:pPr>
      <w:r>
        <w:rPr>
          <w:rFonts w:ascii="Trebuchet MS" w:hAnsi="Trebuchet MS" w:cs="Calibri"/>
          <w:b/>
          <w:bCs/>
          <w:sz w:val="22"/>
          <w:szCs w:val="22"/>
        </w:rPr>
        <w:br w:type="page"/>
      </w:r>
    </w:p>
    <w:p w:rsidR="00F2502F" w:rsidRDefault="00F2502F" w:rsidP="00163B53">
      <w:pPr>
        <w:jc w:val="center"/>
        <w:rPr>
          <w:rFonts w:ascii="Trebuchet MS" w:eastAsia="Calibri" w:hAnsi="Trebuchet MS"/>
          <w:b/>
          <w:sz w:val="28"/>
          <w:szCs w:val="28"/>
          <w:lang w:eastAsia="en-US"/>
        </w:rPr>
      </w:pPr>
    </w:p>
    <w:p w:rsidR="00163B53" w:rsidRPr="00163B53" w:rsidRDefault="00163B53" w:rsidP="00163B53">
      <w:pPr>
        <w:jc w:val="center"/>
        <w:rPr>
          <w:rFonts w:ascii="Trebuchet MS" w:eastAsia="Calibri" w:hAnsi="Trebuchet MS"/>
          <w:b/>
          <w:sz w:val="28"/>
          <w:szCs w:val="28"/>
          <w:lang w:eastAsia="en-US"/>
        </w:rPr>
      </w:pPr>
      <w:r w:rsidRPr="00163B53">
        <w:rPr>
          <w:rFonts w:ascii="Trebuchet MS" w:eastAsia="Calibri" w:hAnsi="Trebuchet MS"/>
          <w:b/>
          <w:sz w:val="28"/>
          <w:szCs w:val="28"/>
          <w:lang w:eastAsia="en-US"/>
        </w:rPr>
        <w:t>Autorenverzeichnis</w:t>
      </w:r>
    </w:p>
    <w:p w:rsidR="00163B53" w:rsidRPr="00163B53" w:rsidRDefault="00163B53" w:rsidP="00163B53">
      <w:pPr>
        <w:jc w:val="center"/>
        <w:rPr>
          <w:rFonts w:ascii="Trebuchet MS" w:eastAsia="Calibri" w:hAnsi="Trebuchet MS"/>
          <w:b/>
          <w:sz w:val="36"/>
          <w:szCs w:val="36"/>
          <w:lang w:eastAsia="en-US"/>
        </w:rPr>
      </w:pPr>
    </w:p>
    <w:p w:rsidR="00163B53" w:rsidRPr="00163B53" w:rsidRDefault="00163B53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Dr. Alban </w:t>
      </w:r>
      <w:proofErr w:type="spellStart"/>
      <w:r w:rsidRPr="00163B53">
        <w:rPr>
          <w:rFonts w:ascii="Trebuchet MS" w:eastAsia="Calibri" w:hAnsi="Trebuchet MS"/>
          <w:sz w:val="22"/>
          <w:szCs w:val="22"/>
          <w:lang w:eastAsia="en-US"/>
        </w:rPr>
        <w:t>Barrón</w:t>
      </w:r>
      <w:proofErr w:type="spellEnd"/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Regierun</w:t>
      </w:r>
      <w:r>
        <w:rPr>
          <w:rFonts w:ascii="Trebuchet MS" w:eastAsia="Calibri" w:hAnsi="Trebuchet MS"/>
          <w:sz w:val="22"/>
          <w:szCs w:val="22"/>
          <w:lang w:eastAsia="en-US"/>
        </w:rPr>
        <w:t>gsdirektor, Landratsamt Ansbach</w:t>
      </w:r>
    </w:p>
    <w:p w:rsidR="00163B53" w:rsidRDefault="00163B53" w:rsidP="00163B53">
      <w:pPr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Stefan Bauer,</w:t>
      </w:r>
      <w:r>
        <w:rPr>
          <w:rFonts w:ascii="Trebuchet MS" w:eastAsia="Calibri" w:hAnsi="Trebuchet MS"/>
          <w:sz w:val="22"/>
          <w:szCs w:val="22"/>
          <w:lang w:eastAsia="en-US"/>
        </w:rPr>
        <w:t xml:space="preserve"> LL.M.</w:t>
      </w:r>
      <w:r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>Richter a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m Verwaltungsgericht Baden-Württemberg, Mannheim</w:t>
      </w:r>
    </w:p>
    <w:p w:rsidR="00163B53" w:rsidRPr="00163B53" w:rsidRDefault="00163B53" w:rsidP="00163B53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>
        <w:rPr>
          <w:rFonts w:ascii="Trebuchet MS" w:eastAsia="Calibri" w:hAnsi="Trebuchet MS"/>
          <w:sz w:val="22"/>
          <w:szCs w:val="22"/>
          <w:lang w:eastAsia="en-US"/>
        </w:rPr>
        <w:t>Eur.</w:t>
      </w:r>
    </w:p>
    <w:p w:rsidR="00163B53" w:rsidRPr="00163B53" w:rsidRDefault="00163B53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Alexander Beutling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>
        <w:rPr>
          <w:rFonts w:ascii="Trebuchet MS" w:eastAsia="Calibri" w:hAnsi="Trebuchet MS"/>
          <w:sz w:val="22"/>
          <w:szCs w:val="22"/>
          <w:lang w:eastAsia="en-US"/>
        </w:rPr>
        <w:t>Rechtsanwalt, Köln</w:t>
      </w:r>
    </w:p>
    <w:p w:rsidR="00163B53" w:rsidRPr="00163B53" w:rsidRDefault="00163B53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Dr. Melanie </w:t>
      </w:r>
      <w:proofErr w:type="spellStart"/>
      <w:r w:rsidRPr="00163B53">
        <w:rPr>
          <w:rFonts w:ascii="Trebuchet MS" w:eastAsia="Calibri" w:hAnsi="Trebuchet MS"/>
          <w:sz w:val="22"/>
          <w:szCs w:val="22"/>
          <w:lang w:eastAsia="en-US"/>
        </w:rPr>
        <w:t>Binninger</w:t>
      </w:r>
      <w:proofErr w:type="spellEnd"/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>
        <w:rPr>
          <w:rFonts w:ascii="Trebuchet MS" w:eastAsia="Calibri" w:hAnsi="Trebuchet MS"/>
          <w:sz w:val="22"/>
          <w:szCs w:val="22"/>
          <w:lang w:eastAsia="en-US"/>
        </w:rPr>
        <w:tab/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Vorsitzende Richterin am Verwaltungsgericht, Karlsruhe</w:t>
      </w:r>
    </w:p>
    <w:p w:rsidR="00163B53" w:rsidRPr="00163B53" w:rsidRDefault="00163B53" w:rsidP="00F2502F">
      <w:pPr>
        <w:spacing w:line="276" w:lineRule="auto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Prof. Jürgen Brandt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Richter a</w:t>
      </w:r>
      <w:r>
        <w:rPr>
          <w:rFonts w:ascii="Trebuchet MS" w:eastAsia="Calibri" w:hAnsi="Trebuchet MS"/>
          <w:sz w:val="22"/>
          <w:szCs w:val="22"/>
          <w:lang w:eastAsia="en-US"/>
        </w:rPr>
        <w:t>m Bundesfinanzhof a.D., München</w:t>
      </w:r>
    </w:p>
    <w:p w:rsidR="00163B53" w:rsidRPr="00163B53" w:rsidRDefault="00163B53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Honorarprofessor an der Bergischen Universität Wuppertal</w:t>
      </w:r>
    </w:p>
    <w:p w:rsidR="00163B53" w:rsidRPr="00163B53" w:rsidRDefault="00163B53" w:rsidP="0033329C">
      <w:pPr>
        <w:spacing w:after="200"/>
        <w:ind w:left="2832" w:hanging="2832"/>
        <w:rPr>
          <w:rFonts w:ascii="Trebuchet MS" w:eastAsia="Calibri" w:hAnsi="Trebuchet MS"/>
          <w:b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Matthias Dehoust</w:t>
      </w:r>
      <w:r w:rsidRPr="00163B53">
        <w:rPr>
          <w:rFonts w:ascii="Trebuchet MS" w:eastAsia="Calibri" w:hAnsi="Trebuchet MS"/>
          <w:b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>Vorsitzender</w:t>
      </w:r>
      <w:r w:rsidRPr="00163B53">
        <w:rPr>
          <w:rFonts w:ascii="Trebuchet MS" w:eastAsia="Calibri" w:hAnsi="Trebuchet MS"/>
          <w:b/>
          <w:sz w:val="22"/>
          <w:szCs w:val="22"/>
          <w:lang w:eastAsia="en-US"/>
        </w:rPr>
        <w:t xml:space="preserve"> </w:t>
      </w:r>
      <w:r w:rsidRPr="00163B53">
        <w:rPr>
          <w:rFonts w:ascii="Trebuchet MS" w:eastAsia="Calibri" w:hAnsi="Trebuchet MS"/>
          <w:bCs/>
          <w:sz w:val="22"/>
          <w:szCs w:val="22"/>
          <w:lang w:eastAsia="en-US"/>
        </w:rPr>
        <w:t xml:space="preserve">Richter am Sächsischen Oberverwaltungsgericht, </w:t>
      </w:r>
      <w:r>
        <w:rPr>
          <w:rFonts w:ascii="Trebuchet MS" w:eastAsia="Calibri" w:hAnsi="Trebuchet MS"/>
          <w:bCs/>
          <w:sz w:val="22"/>
          <w:szCs w:val="22"/>
          <w:lang w:eastAsia="en-US"/>
        </w:rPr>
        <w:t>Bautzen</w:t>
      </w:r>
    </w:p>
    <w:p w:rsidR="00163B53" w:rsidRPr="00163B53" w:rsidRDefault="00F2502F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>
        <w:rPr>
          <w:rFonts w:ascii="Trebuchet MS" w:eastAsia="Calibri" w:hAnsi="Trebuchet MS"/>
          <w:sz w:val="22"/>
          <w:szCs w:val="22"/>
          <w:lang w:eastAsia="en-US"/>
        </w:rPr>
        <w:t xml:space="preserve">Ulf </w:t>
      </w:r>
      <w:proofErr w:type="spellStart"/>
      <w:r>
        <w:rPr>
          <w:rFonts w:ascii="Trebuchet MS" w:eastAsia="Calibri" w:hAnsi="Trebuchet MS"/>
          <w:sz w:val="22"/>
          <w:szCs w:val="22"/>
          <w:lang w:eastAsia="en-US"/>
        </w:rPr>
        <w:t>Domgörgen</w:t>
      </w:r>
      <w:proofErr w:type="spellEnd"/>
      <w:r>
        <w:rPr>
          <w:rFonts w:ascii="Trebuchet MS" w:eastAsia="Calibri" w:hAnsi="Trebuchet MS"/>
          <w:sz w:val="22"/>
          <w:szCs w:val="22"/>
          <w:lang w:eastAsia="en-US"/>
        </w:rPr>
        <w:tab/>
      </w:r>
      <w:r>
        <w:rPr>
          <w:rFonts w:ascii="Trebuchet MS" w:eastAsia="Calibri" w:hAnsi="Trebuchet MS"/>
          <w:sz w:val="22"/>
          <w:szCs w:val="22"/>
          <w:lang w:eastAsia="en-US"/>
        </w:rPr>
        <w:tab/>
        <w:t>Vorsitzender</w:t>
      </w:r>
      <w:r w:rsidR="00163B53" w:rsidRPr="00163B53">
        <w:rPr>
          <w:rFonts w:ascii="Trebuchet MS" w:eastAsia="Calibri" w:hAnsi="Trebuchet MS"/>
          <w:sz w:val="22"/>
          <w:szCs w:val="22"/>
          <w:lang w:eastAsia="en-US"/>
        </w:rPr>
        <w:t xml:space="preserve"> Richter am Bundesverwaltungsgericht a.D., Leipzig</w:t>
      </w:r>
    </w:p>
    <w:p w:rsidR="00163B53" w:rsidRPr="00163B53" w:rsidRDefault="00163B53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Ralf Geis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Präsident des Verwaltungsgerichts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,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 Koblenz</w:t>
      </w:r>
    </w:p>
    <w:p w:rsidR="00163B53" w:rsidRPr="00163B53" w:rsidRDefault="00163B53" w:rsidP="0033329C">
      <w:pPr>
        <w:spacing w:after="200"/>
        <w:ind w:left="2832" w:hanging="2832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Thomas Jacob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 xml:space="preserve">Richter am Oberverwaltungsgericht </w:t>
      </w:r>
      <w:r>
        <w:rPr>
          <w:rFonts w:ascii="Trebuchet MS" w:eastAsia="Calibri" w:hAnsi="Trebuchet MS"/>
          <w:sz w:val="22"/>
          <w:szCs w:val="22"/>
          <w:lang w:eastAsia="en-US"/>
        </w:rPr>
        <w:t>für Nordrhein-Westfalen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,</w:t>
      </w:r>
      <w:r>
        <w:rPr>
          <w:rFonts w:ascii="Trebuchet MS" w:eastAsia="Calibri" w:hAnsi="Trebuchet MS"/>
          <w:sz w:val="22"/>
          <w:szCs w:val="22"/>
          <w:lang w:eastAsia="en-US"/>
        </w:rPr>
        <w:t xml:space="preserve"> Münster</w:t>
      </w:r>
    </w:p>
    <w:p w:rsidR="00163B53" w:rsidRPr="00163B53" w:rsidRDefault="00163B53" w:rsidP="0033329C">
      <w:pPr>
        <w:spacing w:after="200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Marcus Karge</w:t>
      </w:r>
      <w:r>
        <w:rPr>
          <w:rFonts w:ascii="Trebuchet MS" w:eastAsia="Calibri" w:hAnsi="Trebuchet MS"/>
          <w:sz w:val="22"/>
          <w:szCs w:val="22"/>
          <w:lang w:eastAsia="en-US"/>
        </w:rPr>
        <w:tab/>
      </w:r>
      <w:r>
        <w:rPr>
          <w:rFonts w:ascii="Trebuchet MS" w:eastAsia="Calibri" w:hAnsi="Trebuchet MS"/>
          <w:sz w:val="22"/>
          <w:szCs w:val="22"/>
          <w:lang w:eastAsia="en-US"/>
        </w:rPr>
        <w:tab/>
        <w:t>Richter am Verwaltungsgericht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, Frankfurt (Oder)</w:t>
      </w:r>
    </w:p>
    <w:p w:rsidR="00163B53" w:rsidRPr="00163B53" w:rsidRDefault="00163B53" w:rsidP="0033329C">
      <w:pPr>
        <w:spacing w:after="200"/>
        <w:ind w:left="2832" w:hanging="2832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Dr. Christoph </w:t>
      </w:r>
      <w:proofErr w:type="spellStart"/>
      <w:r w:rsidRPr="00163B53">
        <w:rPr>
          <w:rFonts w:ascii="Trebuchet MS" w:eastAsia="Calibri" w:hAnsi="Trebuchet MS"/>
          <w:sz w:val="22"/>
          <w:szCs w:val="22"/>
          <w:lang w:eastAsia="en-US"/>
        </w:rPr>
        <w:t>Kuznik</w:t>
      </w:r>
      <w:proofErr w:type="spellEnd"/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Richter am Verwaltungsgericht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,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 Gelsenkirchen, wissenschaftlicher Mitarbei</w:t>
      </w:r>
      <w:r>
        <w:rPr>
          <w:rFonts w:ascii="Trebuchet MS" w:eastAsia="Calibri" w:hAnsi="Trebuchet MS"/>
          <w:sz w:val="22"/>
          <w:szCs w:val="22"/>
          <w:lang w:eastAsia="en-US"/>
        </w:rPr>
        <w:t>ter am Bundesverwaltungsgericht</w:t>
      </w:r>
    </w:p>
    <w:p w:rsidR="00163B53" w:rsidRPr="00163B53" w:rsidRDefault="008D1A50" w:rsidP="0033329C">
      <w:pPr>
        <w:spacing w:after="200"/>
        <w:ind w:left="2832" w:hanging="2832"/>
        <w:rPr>
          <w:rFonts w:ascii="Trebuchet MS" w:eastAsia="Calibri" w:hAnsi="Trebuchet MS"/>
          <w:sz w:val="22"/>
          <w:szCs w:val="22"/>
          <w:lang w:eastAsia="en-US"/>
        </w:rPr>
      </w:pPr>
      <w:r>
        <w:rPr>
          <w:rFonts w:ascii="Trebuchet MS" w:eastAsia="Calibri" w:hAnsi="Trebuchet MS"/>
          <w:sz w:val="22"/>
          <w:szCs w:val="22"/>
          <w:lang w:eastAsia="en-US"/>
        </w:rPr>
        <w:t>Carolin</w:t>
      </w:r>
      <w:r w:rsidR="00163B53" w:rsidRPr="00163B53">
        <w:rPr>
          <w:rFonts w:ascii="Trebuchet MS" w:eastAsia="Calibri" w:hAnsi="Trebuchet MS"/>
          <w:sz w:val="22"/>
          <w:szCs w:val="22"/>
          <w:lang w:eastAsia="en-US"/>
        </w:rPr>
        <w:t xml:space="preserve"> Laue</w:t>
      </w:r>
      <w:r w:rsidR="00163B53" w:rsidRPr="00163B53">
        <w:rPr>
          <w:rFonts w:ascii="Trebuchet MS" w:eastAsia="Calibri" w:hAnsi="Trebuchet MS"/>
          <w:sz w:val="22"/>
          <w:szCs w:val="22"/>
          <w:lang w:eastAsia="en-US"/>
        </w:rPr>
        <w:tab/>
        <w:t xml:space="preserve">Staatsanwältin, 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Referentin im Sächsischen Staatsministerium der Justiz und für Demokratie, Europa und Gleichstellung</w:t>
      </w:r>
    </w:p>
    <w:p w:rsidR="00163B53" w:rsidRDefault="00163B53" w:rsidP="00163B53">
      <w:pPr>
        <w:tabs>
          <w:tab w:val="left" w:pos="916"/>
          <w:tab w:val="left" w:pos="1832"/>
          <w:tab w:val="left" w:pos="2835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32" w:hanging="2832"/>
        <w:rPr>
          <w:rFonts w:ascii="Trebuchet MS" w:eastAsia="Calibri" w:hAnsi="Trebuchet MS"/>
          <w:color w:val="000000"/>
          <w:sz w:val="22"/>
          <w:szCs w:val="22"/>
        </w:rPr>
      </w:pPr>
      <w:r w:rsidRPr="00163B53">
        <w:rPr>
          <w:rFonts w:ascii="Trebuchet MS" w:eastAsia="Calibri" w:hAnsi="Trebuchet MS"/>
          <w:color w:val="000000"/>
          <w:sz w:val="22"/>
          <w:szCs w:val="22"/>
        </w:rPr>
        <w:t>Matthias Neu</w:t>
      </w:r>
      <w:r w:rsidRPr="00163B53">
        <w:rPr>
          <w:rFonts w:ascii="Trebuchet MS" w:eastAsia="Calibri" w:hAnsi="Trebuchet MS"/>
          <w:color w:val="000000"/>
          <w:sz w:val="22"/>
          <w:szCs w:val="22"/>
        </w:rPr>
        <w:tab/>
      </w:r>
      <w:r w:rsidRPr="00163B53">
        <w:rPr>
          <w:rFonts w:ascii="Trebuchet MS" w:eastAsia="Calibri" w:hAnsi="Trebuchet MS"/>
          <w:color w:val="000000"/>
          <w:sz w:val="22"/>
          <w:szCs w:val="22"/>
        </w:rPr>
        <w:tab/>
        <w:t>Richter am Verwaltungsgericht, wissenschaftlicher Mitarbeiter</w:t>
      </w:r>
      <w:r>
        <w:rPr>
          <w:rFonts w:ascii="Trebuchet MS" w:eastAsia="Calibri" w:hAnsi="Trebuchet MS"/>
          <w:color w:val="000000"/>
          <w:sz w:val="22"/>
          <w:szCs w:val="22"/>
        </w:rPr>
        <w:t xml:space="preserve"> am Bundesverwaltungsgericht</w:t>
      </w:r>
    </w:p>
    <w:p w:rsidR="00163B53" w:rsidRPr="00163B53" w:rsidRDefault="00163B53" w:rsidP="00163B53">
      <w:pPr>
        <w:tabs>
          <w:tab w:val="left" w:pos="916"/>
          <w:tab w:val="left" w:pos="1832"/>
          <w:tab w:val="left" w:pos="2835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32" w:hanging="2832"/>
        <w:rPr>
          <w:rFonts w:ascii="Trebuchet MS" w:eastAsia="Calibri" w:hAnsi="Trebuchet MS"/>
          <w:color w:val="000000"/>
          <w:sz w:val="22"/>
          <w:szCs w:val="22"/>
        </w:rPr>
      </w:pPr>
    </w:p>
    <w:p w:rsidR="00163B53" w:rsidRDefault="00163B53" w:rsidP="0033329C">
      <w:pPr>
        <w:tabs>
          <w:tab w:val="left" w:pos="916"/>
          <w:tab w:val="left" w:pos="1832"/>
          <w:tab w:val="left" w:pos="2835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32" w:hanging="2832"/>
        <w:rPr>
          <w:rFonts w:ascii="Trebuchet MS" w:eastAsia="Calibri" w:hAnsi="Trebuchet MS"/>
          <w:color w:val="000000"/>
          <w:sz w:val="22"/>
          <w:szCs w:val="22"/>
        </w:rPr>
      </w:pPr>
      <w:r w:rsidRPr="00163B53">
        <w:rPr>
          <w:rFonts w:ascii="Trebuchet MS" w:eastAsia="Calibri" w:hAnsi="Trebuchet MS"/>
          <w:color w:val="000000"/>
          <w:sz w:val="22"/>
          <w:szCs w:val="22"/>
        </w:rPr>
        <w:t xml:space="preserve">Dr. André </w:t>
      </w:r>
      <w:proofErr w:type="spellStart"/>
      <w:r w:rsidRPr="00163B53">
        <w:rPr>
          <w:rFonts w:ascii="Trebuchet MS" w:eastAsia="Calibri" w:hAnsi="Trebuchet MS"/>
          <w:color w:val="000000"/>
          <w:sz w:val="22"/>
          <w:szCs w:val="22"/>
        </w:rPr>
        <w:t>Niesler</w:t>
      </w:r>
      <w:proofErr w:type="spellEnd"/>
      <w:r w:rsidRPr="00163B53">
        <w:rPr>
          <w:rFonts w:ascii="Trebuchet MS" w:eastAsia="Calibri" w:hAnsi="Trebuchet MS"/>
          <w:color w:val="000000"/>
          <w:sz w:val="22"/>
          <w:szCs w:val="22"/>
        </w:rPr>
        <w:tab/>
      </w:r>
      <w:r w:rsidRPr="00163B53">
        <w:rPr>
          <w:rFonts w:ascii="Trebuchet MS" w:eastAsia="Calibri" w:hAnsi="Trebuchet MS"/>
          <w:color w:val="000000"/>
          <w:sz w:val="22"/>
          <w:szCs w:val="22"/>
        </w:rPr>
        <w:tab/>
      </w:r>
      <w:r w:rsidR="00F2502F">
        <w:rPr>
          <w:rFonts w:ascii="Trebuchet MS" w:eastAsia="Calibri" w:hAnsi="Trebuchet MS"/>
          <w:color w:val="000000"/>
          <w:sz w:val="22"/>
          <w:szCs w:val="22"/>
        </w:rPr>
        <w:t xml:space="preserve">Vorsitzender </w:t>
      </w:r>
      <w:r w:rsidRPr="00163B53">
        <w:rPr>
          <w:rFonts w:ascii="Trebuchet MS" w:eastAsia="Calibri" w:hAnsi="Trebuchet MS"/>
          <w:color w:val="000000"/>
          <w:sz w:val="22"/>
          <w:szCs w:val="22"/>
        </w:rPr>
        <w:t>Richter am Oberverwaltungsgericht</w:t>
      </w:r>
      <w:r w:rsidR="00F2502F">
        <w:rPr>
          <w:rFonts w:ascii="Trebuchet MS" w:eastAsia="Calibri" w:hAnsi="Trebuchet MS"/>
          <w:color w:val="000000"/>
          <w:sz w:val="22"/>
          <w:szCs w:val="22"/>
        </w:rPr>
        <w:t>, abgeordnet an den Verfassungsgerichtshof für das Land</w:t>
      </w:r>
      <w:r w:rsidRPr="00163B53">
        <w:rPr>
          <w:rFonts w:ascii="Trebuchet MS" w:eastAsia="Calibri" w:hAnsi="Trebuchet MS"/>
          <w:color w:val="000000"/>
          <w:sz w:val="22"/>
          <w:szCs w:val="22"/>
        </w:rPr>
        <w:t xml:space="preserve"> Nordrhein-Westfalen, Münster</w:t>
      </w:r>
    </w:p>
    <w:p w:rsidR="00163B53" w:rsidRPr="00163B53" w:rsidRDefault="00163B53" w:rsidP="00163B53">
      <w:pPr>
        <w:tabs>
          <w:tab w:val="left" w:pos="916"/>
          <w:tab w:val="left" w:pos="1832"/>
          <w:tab w:val="left" w:pos="2835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32" w:hanging="2832"/>
        <w:rPr>
          <w:rFonts w:ascii="Trebuchet MS" w:eastAsia="Calibri" w:hAnsi="Trebuchet MS"/>
          <w:color w:val="000000"/>
          <w:sz w:val="22"/>
          <w:szCs w:val="22"/>
        </w:rPr>
      </w:pPr>
    </w:p>
    <w:p w:rsidR="00163B53" w:rsidRPr="00163B53" w:rsidRDefault="00163B53" w:rsidP="0033329C">
      <w:pPr>
        <w:spacing w:after="200"/>
        <w:ind w:left="2832" w:hanging="2832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Björn Schäfer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Richter am Verwaltungsgericht</w:t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,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 Referatsleiter Justiz bei der Hessi</w:t>
      </w:r>
      <w:r>
        <w:rPr>
          <w:rFonts w:ascii="Trebuchet MS" w:eastAsia="Calibri" w:hAnsi="Trebuchet MS"/>
          <w:sz w:val="22"/>
          <w:szCs w:val="22"/>
          <w:lang w:eastAsia="en-US"/>
        </w:rPr>
        <w:t>schen Landesvertretung, Berlin</w:t>
      </w:r>
    </w:p>
    <w:p w:rsidR="00163B53" w:rsidRPr="00163B53" w:rsidRDefault="00163B53" w:rsidP="0033329C">
      <w:pPr>
        <w:spacing w:after="200"/>
        <w:ind w:left="2832" w:hanging="2832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 xml:space="preserve">Dr. Gunnar </w:t>
      </w:r>
      <w:proofErr w:type="spellStart"/>
      <w:r w:rsidRPr="00163B53">
        <w:rPr>
          <w:rFonts w:ascii="Trebuchet MS" w:eastAsia="Calibri" w:hAnsi="Trebuchet MS"/>
          <w:sz w:val="22"/>
          <w:szCs w:val="22"/>
          <w:lang w:eastAsia="en-US"/>
        </w:rPr>
        <w:t>Törber</w:t>
      </w:r>
      <w:proofErr w:type="spellEnd"/>
      <w:r w:rsidRPr="00163B53">
        <w:rPr>
          <w:rFonts w:ascii="Trebuchet MS" w:eastAsia="Calibri" w:hAnsi="Trebuchet MS"/>
          <w:sz w:val="22"/>
          <w:szCs w:val="22"/>
          <w:lang w:eastAsia="en-US"/>
        </w:rPr>
        <w:tab/>
        <w:t>Richter am Verwaltungsgericht, Hamburg, wissenschaftlicher Mitarbeiter am Bundesverwaltungsgericht, Leipzig</w:t>
      </w:r>
    </w:p>
    <w:p w:rsidR="00163B53" w:rsidRPr="00163B53" w:rsidRDefault="00163B53" w:rsidP="00163B53">
      <w:pPr>
        <w:spacing w:after="200" w:line="276" w:lineRule="auto"/>
        <w:rPr>
          <w:rFonts w:ascii="Trebuchet MS" w:eastAsia="Calibri" w:hAnsi="Trebuchet MS"/>
          <w:sz w:val="22"/>
          <w:szCs w:val="22"/>
          <w:lang w:eastAsia="en-US"/>
        </w:rPr>
      </w:pPr>
      <w:r w:rsidRPr="00163B53">
        <w:rPr>
          <w:rFonts w:ascii="Trebuchet MS" w:eastAsia="Calibri" w:hAnsi="Trebuchet MS"/>
          <w:sz w:val="22"/>
          <w:szCs w:val="22"/>
          <w:lang w:eastAsia="en-US"/>
        </w:rPr>
        <w:t>Dr. Thomas Weber</w:t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Pr="00163B53">
        <w:rPr>
          <w:rFonts w:ascii="Trebuchet MS" w:eastAsia="Calibri" w:hAnsi="Trebuchet MS"/>
          <w:sz w:val="22"/>
          <w:szCs w:val="22"/>
          <w:lang w:eastAsia="en-US"/>
        </w:rPr>
        <w:tab/>
      </w:r>
      <w:r w:rsidR="00F2502F">
        <w:rPr>
          <w:rFonts w:ascii="Trebuchet MS" w:eastAsia="Calibri" w:hAnsi="Trebuchet MS"/>
          <w:sz w:val="22"/>
          <w:szCs w:val="22"/>
          <w:lang w:eastAsia="en-US"/>
        </w:rPr>
        <w:t>Vorsitzender Richter am Verwaltungsgericht, Bayreuth</w:t>
      </w:r>
    </w:p>
    <w:p w:rsidR="00315B19" w:rsidRPr="00163B53" w:rsidRDefault="00315B19" w:rsidP="00315B19">
      <w:pPr>
        <w:jc w:val="center"/>
        <w:rPr>
          <w:rFonts w:ascii="Trebuchet MS" w:hAnsi="Trebuchet MS" w:cs="Calibri"/>
          <w:b/>
          <w:bCs/>
          <w:sz w:val="22"/>
          <w:szCs w:val="22"/>
        </w:rPr>
      </w:pPr>
    </w:p>
    <w:p w:rsidR="00315B19" w:rsidRPr="00163B53" w:rsidRDefault="00315B19" w:rsidP="00315B19">
      <w:pPr>
        <w:rPr>
          <w:rFonts w:ascii="Trebuchet MS" w:hAnsi="Trebuchet MS" w:cs="Calibri"/>
          <w:b/>
          <w:bCs/>
          <w:sz w:val="22"/>
          <w:szCs w:val="22"/>
        </w:rPr>
      </w:pPr>
    </w:p>
    <w:sectPr w:rsidR="00315B19" w:rsidRPr="00163B53" w:rsidSect="006778FE">
      <w:headerReference w:type="default" r:id="rId8"/>
      <w:footerReference w:type="default" r:id="rId9"/>
      <w:pgSz w:w="11906" w:h="16838" w:code="9"/>
      <w:pgMar w:top="1418" w:right="567" w:bottom="1134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9F4" w:rsidRDefault="009119F4">
      <w:r>
        <w:separator/>
      </w:r>
    </w:p>
  </w:endnote>
  <w:endnote w:type="continuationSeparator" w:id="0">
    <w:p w:rsidR="009119F4" w:rsidRDefault="0091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9AF" w:rsidRDefault="00D8217F" w:rsidP="00D2246F">
    <w:pPr>
      <w:pStyle w:val="Blocktext"/>
      <w:ind w:left="0" w:right="-623"/>
      <w:rPr>
        <w:sz w:val="14"/>
      </w:rPr>
    </w:pPr>
    <w:r>
      <w:rPr>
        <w:noProof/>
        <w:sz w:val="14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126365</wp:posOffset>
              </wp:positionV>
              <wp:extent cx="5519420" cy="8255"/>
              <wp:effectExtent l="19050" t="21590" r="14605" b="36830"/>
              <wp:wrapNone/>
              <wp:docPr id="1" name="Freeform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519420" cy="8255"/>
                      </a:xfrm>
                      <a:custGeom>
                        <a:avLst/>
                        <a:gdLst>
                          <a:gd name="T0" fmla="*/ 0 w 8692"/>
                          <a:gd name="T1" fmla="*/ 0 h 13"/>
                          <a:gd name="T2" fmla="*/ 8692 w 8692"/>
                          <a:gd name="T3" fmla="*/ 13 h 13"/>
                          <a:gd name="T4" fmla="*/ 8001 w 8692"/>
                          <a:gd name="T5" fmla="*/ 7 h 13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  <a:cxn ang="0">
                            <a:pos x="T4" y="T5"/>
                          </a:cxn>
                        </a:cxnLst>
                        <a:rect l="0" t="0" r="r" b="b"/>
                        <a:pathLst>
                          <a:path w="8692" h="13">
                            <a:moveTo>
                              <a:pt x="0" y="0"/>
                            </a:moveTo>
                            <a:lnTo>
                              <a:pt x="8692" y="13"/>
                            </a:lnTo>
                            <a:lnTo>
                              <a:pt x="8001" y="7"/>
                            </a:lnTo>
                          </a:path>
                        </a:pathLst>
                      </a:custGeom>
                      <a:noFill/>
                      <a:ln w="25400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1F2CD1E5" id="Freeform 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0,9.95pt,434.6pt,10.6pt,400.05pt,10.3pt" coordsize="8692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" filled="f" strokecolor="#969696" strokeweight="2pt">
              <v:path arrowok="t" o:connecttype="custom" o:connectlocs="0,0;5519420,8255;5080635,4445" o:connectangles="0,0,0"/>
            </v:polyline>
          </w:pict>
        </mc:Fallback>
      </mc:AlternateContent>
    </w:r>
  </w:p>
  <w:p w:rsidR="006759AF" w:rsidRPr="004B0F0A" w:rsidRDefault="006759AF" w:rsidP="00D2246F">
    <w:pPr>
      <w:pStyle w:val="berschrift2"/>
      <w:tabs>
        <w:tab w:val="left" w:pos="540"/>
      </w:tabs>
      <w:ind w:right="-470"/>
      <w:rPr>
        <w:rFonts w:ascii="Lucida Sans Unicode" w:hAnsi="Lucida Sans Unicode" w:cs="Lucida Sans Unicode"/>
        <w:b w:val="0"/>
        <w:color w:val="000000"/>
        <w:sz w:val="14"/>
      </w:rPr>
    </w:pPr>
  </w:p>
  <w:p w:rsidR="006759AF" w:rsidRDefault="006759AF" w:rsidP="00D2246F">
    <w:pPr>
      <w:pStyle w:val="berschrift2"/>
      <w:tabs>
        <w:tab w:val="left" w:pos="540"/>
      </w:tabs>
      <w:ind w:right="-470"/>
      <w:rPr>
        <w:rFonts w:ascii="Lucida Sans Unicode" w:hAnsi="Lucida Sans Unicode" w:cs="Lucida Sans Unicode"/>
        <w:b w:val="0"/>
        <w:bCs w:val="0"/>
        <w:color w:val="000000"/>
        <w:sz w:val="14"/>
      </w:rPr>
    </w:pPr>
    <w:r>
      <w:rPr>
        <w:rFonts w:ascii="Lucida Sans Unicode" w:hAnsi="Lucida Sans Unicode" w:cs="Lucida Sans Unicode"/>
        <w:color w:val="000000"/>
        <w:sz w:val="14"/>
      </w:rPr>
      <w:t xml:space="preserve">C.F. Müller </w:t>
    </w:r>
    <w:proofErr w:type="gramStart"/>
    <w:r>
      <w:rPr>
        <w:rFonts w:ascii="Lucida Sans Unicode" w:hAnsi="Lucida Sans Unicode" w:cs="Lucida Sans Unicode"/>
        <w:color w:val="000000"/>
        <w:sz w:val="14"/>
      </w:rPr>
      <w:t>GmbH  ·</w:t>
    </w:r>
    <w:proofErr w:type="gramEnd"/>
    <w:r>
      <w:rPr>
        <w:rFonts w:ascii="Lucida Sans Unicode" w:hAnsi="Lucida Sans Unicode" w:cs="Lucida Sans Unicode"/>
        <w:color w:val="000000"/>
        <w:sz w:val="14"/>
      </w:rPr>
      <w:t xml:space="preserve"> 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 xml:space="preserve">Presse und Information  </w:t>
    </w:r>
    <w:r>
      <w:rPr>
        <w:rFonts w:ascii="Lucida Sans Unicode" w:hAnsi="Lucida Sans Unicode" w:cs="Lucida Sans Unicode"/>
        <w:color w:val="000000"/>
        <w:sz w:val="14"/>
      </w:rPr>
      <w:t>·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 xml:space="preserve"> Christiane Köken </w:t>
    </w:r>
    <w:r>
      <w:rPr>
        <w:rFonts w:ascii="Lucida Sans Unicode" w:hAnsi="Lucida Sans Unicode" w:cs="Lucida Sans Unicode"/>
        <w:color w:val="000000"/>
        <w:sz w:val="14"/>
      </w:rPr>
      <w:t xml:space="preserve"> · 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>Tel. 06221-</w:t>
    </w:r>
    <w:r w:rsidR="003648FF">
      <w:rPr>
        <w:rFonts w:ascii="Lucida Sans Unicode" w:hAnsi="Lucida Sans Unicode" w:cs="Lucida Sans Unicode"/>
        <w:b w:val="0"/>
        <w:bCs w:val="0"/>
        <w:color w:val="000000"/>
        <w:sz w:val="14"/>
      </w:rPr>
      <w:t>1859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>-</w:t>
    </w:r>
    <w:r w:rsidR="003648FF">
      <w:rPr>
        <w:rFonts w:ascii="Lucida Sans Unicode" w:hAnsi="Lucida Sans Unicode" w:cs="Lucida Sans Unicode"/>
        <w:b w:val="0"/>
        <w:bCs w:val="0"/>
        <w:color w:val="000000"/>
        <w:sz w:val="14"/>
      </w:rPr>
      <w:t>364</w:t>
    </w:r>
    <w:r>
      <w:rPr>
        <w:rFonts w:ascii="Lucida Sans Unicode" w:hAnsi="Lucida Sans Unicode" w:cs="Lucida Sans Unicode"/>
        <w:b w:val="0"/>
        <w:bCs w:val="0"/>
        <w:color w:val="000000"/>
        <w:sz w:val="14"/>
      </w:rPr>
      <w:t xml:space="preserve"> </w:t>
    </w:r>
  </w:p>
  <w:p w:rsidR="006759AF" w:rsidRDefault="006759AF" w:rsidP="00D2246F">
    <w:pPr>
      <w:pStyle w:val="berschrift2"/>
      <w:tabs>
        <w:tab w:val="left" w:pos="540"/>
      </w:tabs>
      <w:ind w:right="-470"/>
      <w:rPr>
        <w:rFonts w:ascii="Lucida Sans Unicode" w:hAnsi="Lucida Sans Unicode" w:cs="Lucida Sans Unicode"/>
        <w:b w:val="0"/>
        <w:bCs w:val="0"/>
        <w:sz w:val="14"/>
      </w:rPr>
    </w:pPr>
    <w:r w:rsidRPr="008C11CA">
      <w:rPr>
        <w:rFonts w:ascii="Lucida Sans Unicode" w:hAnsi="Lucida Sans Unicode" w:cs="Lucida Sans Unicode"/>
        <w:b w:val="0"/>
        <w:color w:val="000000"/>
        <w:sz w:val="14"/>
      </w:rPr>
      <w:t>christiane.koeken</w:t>
    </w:r>
    <w:r>
      <w:rPr>
        <w:rFonts w:ascii="Lucida Sans Unicode" w:hAnsi="Lucida Sans Unicode" w:cs="Lucida Sans Unicode"/>
        <w:b w:val="0"/>
        <w:bCs w:val="0"/>
        <w:sz w:val="14"/>
      </w:rPr>
      <w:t xml:space="preserve">@cfmueller.de · </w:t>
    </w:r>
    <w:proofErr w:type="spellStart"/>
    <w:r>
      <w:rPr>
        <w:rFonts w:ascii="Lucida Sans Unicode" w:hAnsi="Lucida Sans Unicode" w:cs="Lucida Sans Unicode"/>
        <w:b w:val="0"/>
        <w:bCs w:val="0"/>
        <w:sz w:val="14"/>
      </w:rPr>
      <w:t>Waldhofer</w:t>
    </w:r>
    <w:proofErr w:type="spellEnd"/>
    <w:r>
      <w:rPr>
        <w:rFonts w:ascii="Lucida Sans Unicode" w:hAnsi="Lucida Sans Unicode" w:cs="Lucida Sans Unicode"/>
        <w:b w:val="0"/>
        <w:bCs w:val="0"/>
        <w:sz w:val="14"/>
      </w:rPr>
      <w:t xml:space="preserve"> Straße 100 · 69123 Heidelberg · www.cfmueller.de</w:t>
    </w:r>
  </w:p>
  <w:p w:rsidR="006759AF" w:rsidRDefault="006759AF" w:rsidP="00D2246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9F4" w:rsidRDefault="009119F4">
      <w:r>
        <w:separator/>
      </w:r>
    </w:p>
  </w:footnote>
  <w:footnote w:type="continuationSeparator" w:id="0">
    <w:p w:rsidR="009119F4" w:rsidRDefault="00911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59AF" w:rsidRDefault="00D8217F">
    <w:pPr>
      <w:pStyle w:val="Kopfzeile"/>
      <w:jc w:val="right"/>
    </w:pPr>
    <w:r w:rsidRPr="006778FE"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4229100</wp:posOffset>
              </wp:positionH>
              <wp:positionV relativeFrom="paragraph">
                <wp:posOffset>107315</wp:posOffset>
              </wp:positionV>
              <wp:extent cx="2178050" cy="800100"/>
              <wp:effectExtent l="0" t="2540" r="3175" b="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80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59AF" w:rsidRDefault="00D8217F">
                          <w:r w:rsidRPr="009837B5"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1990725" cy="561975"/>
                                <wp:effectExtent l="0" t="0" r="0" b="0"/>
                                <wp:docPr id="4" name="Bild 1" descr="LogoCFM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Bild 1" descr="LogoCFM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90725" cy="561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33pt;margin-top:8.45pt;width:171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" stroked="f">
              <v:textbox>
                <w:txbxContent>
                  <w:p w:rsidR="006759AF" w:rsidRDefault="00D8217F">
                    <w:r w:rsidRPr="009837B5">
                      <w:rPr>
                        <w:noProof/>
                      </w:rPr>
                      <w:drawing>
                        <wp:inline distT="0" distB="0" distL="0" distR="0">
                          <wp:extent cx="1990725" cy="561975"/>
                          <wp:effectExtent l="0" t="0" r="0" b="0"/>
                          <wp:docPr id="4" name="Bild 1" descr="LogoCFM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Bild 1" descr="LogoCFM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90725" cy="5619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6759AF" w:rsidRDefault="006759AF">
    <w:pPr>
      <w:pStyle w:val="Kopfzeile"/>
      <w:jc w:val="right"/>
    </w:pPr>
  </w:p>
  <w:p w:rsidR="006759AF" w:rsidRDefault="006759AF">
    <w:pPr>
      <w:pStyle w:val="Kopfzeile"/>
      <w:jc w:val="right"/>
    </w:pPr>
  </w:p>
  <w:p w:rsidR="006759AF" w:rsidRDefault="006759AF">
    <w:pPr>
      <w:pStyle w:val="Kopfzeile"/>
    </w:pPr>
  </w:p>
  <w:p w:rsidR="006759AF" w:rsidRDefault="00D8217F">
    <w:pPr>
      <w:pStyle w:val="Kopfzeile"/>
      <w:rPr>
        <w:rFonts w:ascii="Lucida Sans Unicode" w:hAnsi="Lucida Sans Unicode" w:cs="Lucida Sans Unicode"/>
        <w:b/>
        <w:bCs/>
        <w:color w:val="FFFFFF"/>
        <w:sz w:val="38"/>
        <w:lang w:val="fr-FR"/>
      </w:rPr>
    </w:pPr>
    <w:r w:rsidRPr="006778FE">
      <w:rPr>
        <w:rFonts w:ascii="Lucida Sans Unicode" w:hAnsi="Lucida Sans Unicode" w:cs="Lucida Sans Unicode"/>
        <w:b/>
        <w:bCs/>
        <w:noProof/>
        <w:color w:val="FFFFFF"/>
        <w:sz w:val="16"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-3810</wp:posOffset>
              </wp:positionV>
              <wp:extent cx="2286000" cy="361315"/>
              <wp:effectExtent l="0" t="0" r="0" b="4445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0" cy="361315"/>
                      </a:xfrm>
                      <a:prstGeom prst="rect">
                        <a:avLst/>
                      </a:prstGeom>
                      <a:solidFill>
                        <a:srgbClr val="969696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59AF" w:rsidRDefault="006759AF">
                          <w:pPr>
                            <w:pStyle w:val="Kopfzeile"/>
                            <w:tabs>
                              <w:tab w:val="clear" w:pos="4536"/>
                              <w:tab w:val="clear" w:pos="9072"/>
                            </w:tabs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0;margin-top:-.3pt;width:180pt;height:28.4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" fillcolor="#969696" stroked="f">
              <v:textbox>
                <w:txbxContent>
                  <w:p w:rsidR="006759AF" w:rsidRDefault="006759AF">
                    <w:pPr>
                      <w:pStyle w:val="Kopfzeile"/>
                      <w:tabs>
                        <w:tab w:val="clear" w:pos="4536"/>
                        <w:tab w:val="clear" w:pos="9072"/>
                      </w:tabs>
                    </w:pPr>
                  </w:p>
                </w:txbxContent>
              </v:textbox>
            </v:shape>
          </w:pict>
        </mc:Fallback>
      </mc:AlternateContent>
    </w:r>
    <w:r w:rsidR="006759AF">
      <w:rPr>
        <w:rFonts w:ascii="Lucida Sans Unicode" w:hAnsi="Lucida Sans Unicode" w:cs="Lucida Sans Unicode"/>
        <w:b/>
        <w:bCs/>
        <w:color w:val="FFFFFF"/>
        <w:sz w:val="16"/>
        <w:lang w:val="fr-FR"/>
      </w:rPr>
      <w:t xml:space="preserve"> </w:t>
    </w:r>
    <w:r w:rsidR="006759AF">
      <w:rPr>
        <w:rFonts w:ascii="Lucida Sans Unicode" w:hAnsi="Lucida Sans Unicode" w:cs="Lucida Sans Unicode"/>
        <w:b/>
        <w:bCs/>
        <w:color w:val="FFFFFF"/>
        <w:sz w:val="38"/>
        <w:lang w:val="fr-FR"/>
      </w:rPr>
      <w:t>Presse Information</w:t>
    </w:r>
  </w:p>
  <w:p w:rsidR="006759AF" w:rsidRDefault="006759A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44C61"/>
    <w:multiLevelType w:val="multilevel"/>
    <w:tmpl w:val="F4724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340D4"/>
    <w:multiLevelType w:val="hybridMultilevel"/>
    <w:tmpl w:val="7C02B7F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312E4"/>
    <w:multiLevelType w:val="multilevel"/>
    <w:tmpl w:val="EFBC8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E7782D"/>
    <w:multiLevelType w:val="hybridMultilevel"/>
    <w:tmpl w:val="50BE0D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430F8"/>
    <w:multiLevelType w:val="hybridMultilevel"/>
    <w:tmpl w:val="A55E909A"/>
    <w:lvl w:ilvl="0" w:tplc="B4223522">
      <w:numFmt w:val="bullet"/>
      <w:lvlText w:val="•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A94868"/>
    <w:multiLevelType w:val="multilevel"/>
    <w:tmpl w:val="1EA60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1A47BF"/>
    <w:multiLevelType w:val="multilevel"/>
    <w:tmpl w:val="5EBC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857509"/>
    <w:multiLevelType w:val="hybridMultilevel"/>
    <w:tmpl w:val="47F271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4A415D"/>
    <w:multiLevelType w:val="hybridMultilevel"/>
    <w:tmpl w:val="AFDC2F54"/>
    <w:lvl w:ilvl="0" w:tplc="0407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BC30FE8"/>
    <w:multiLevelType w:val="hybridMultilevel"/>
    <w:tmpl w:val="ED8825E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E0604E"/>
    <w:multiLevelType w:val="multilevel"/>
    <w:tmpl w:val="4228496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4A0E88"/>
    <w:multiLevelType w:val="hybridMultilevel"/>
    <w:tmpl w:val="5DA4BD5C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BD1162"/>
    <w:multiLevelType w:val="hybridMultilevel"/>
    <w:tmpl w:val="FD96038C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7C68ED"/>
    <w:multiLevelType w:val="multilevel"/>
    <w:tmpl w:val="29482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1830A1B"/>
    <w:multiLevelType w:val="multilevel"/>
    <w:tmpl w:val="B8900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F63BD9"/>
    <w:multiLevelType w:val="hybridMultilevel"/>
    <w:tmpl w:val="485AF2C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2AB6799"/>
    <w:multiLevelType w:val="multilevel"/>
    <w:tmpl w:val="5A7E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7357405"/>
    <w:multiLevelType w:val="hybridMultilevel"/>
    <w:tmpl w:val="BACEE0C2"/>
    <w:lvl w:ilvl="0" w:tplc="B4223522">
      <w:numFmt w:val="bullet"/>
      <w:lvlText w:val="•"/>
      <w:lvlJc w:val="left"/>
      <w:pPr>
        <w:ind w:left="720" w:hanging="360"/>
      </w:pPr>
      <w:rPr>
        <w:rFonts w:ascii="Trebuchet MS" w:eastAsia="Times New Roman" w:hAnsi="Trebuchet M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C19300D"/>
    <w:multiLevelType w:val="hybridMultilevel"/>
    <w:tmpl w:val="5BD8DC4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377947"/>
    <w:multiLevelType w:val="multilevel"/>
    <w:tmpl w:val="2B12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223C0B"/>
    <w:multiLevelType w:val="multilevel"/>
    <w:tmpl w:val="744AD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196D83"/>
    <w:multiLevelType w:val="multilevel"/>
    <w:tmpl w:val="2850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EFF3EEE"/>
    <w:multiLevelType w:val="hybridMultilevel"/>
    <w:tmpl w:val="EF88B8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44004"/>
    <w:multiLevelType w:val="hybridMultilevel"/>
    <w:tmpl w:val="200AAB8E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AC4265"/>
    <w:multiLevelType w:val="multilevel"/>
    <w:tmpl w:val="DF927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9"/>
  </w:num>
  <w:num w:numId="3">
    <w:abstractNumId w:val="23"/>
  </w:num>
  <w:num w:numId="4">
    <w:abstractNumId w:val="10"/>
  </w:num>
  <w:num w:numId="5">
    <w:abstractNumId w:val="1"/>
  </w:num>
  <w:num w:numId="6">
    <w:abstractNumId w:val="17"/>
  </w:num>
  <w:num w:numId="7">
    <w:abstractNumId w:val="4"/>
  </w:num>
  <w:num w:numId="8">
    <w:abstractNumId w:val="15"/>
  </w:num>
  <w:num w:numId="9">
    <w:abstractNumId w:val="0"/>
  </w:num>
  <w:num w:numId="10">
    <w:abstractNumId w:val="5"/>
  </w:num>
  <w:num w:numId="11">
    <w:abstractNumId w:val="24"/>
  </w:num>
  <w:num w:numId="12">
    <w:abstractNumId w:val="20"/>
  </w:num>
  <w:num w:numId="13">
    <w:abstractNumId w:val="7"/>
  </w:num>
  <w:num w:numId="14">
    <w:abstractNumId w:val="11"/>
  </w:num>
  <w:num w:numId="15">
    <w:abstractNumId w:val="19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8"/>
  </w:num>
  <w:num w:numId="21">
    <w:abstractNumId w:val="16"/>
  </w:num>
  <w:num w:numId="22">
    <w:abstractNumId w:val="2"/>
  </w:num>
  <w:num w:numId="23">
    <w:abstractNumId w:val="6"/>
  </w:num>
  <w:num w:numId="24">
    <w:abstractNumId w:val="2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activeWritingStyle w:appName="MSWord" w:lang="de-DE" w:vendorID="64" w:dllVersion="131078" w:nlCheck="1" w:checkStyle="0"/>
  <w:activeWritingStyle w:appName="MSWord" w:lang="fr-FR" w:vendorID="64" w:dllVersion="131078" w:nlCheck="1" w:checkStyle="0"/>
  <w:proofState w:spelling="clean" w:grammar="clean"/>
  <w:defaultTabStop w:val="709"/>
  <w:autoHyphenation/>
  <w:hyphenationZone w:val="425"/>
  <w:noPunctuationKerning/>
  <w:characterSpacingControl w:val="doNotCompress"/>
  <w:hdrShapeDefaults>
    <o:shapedefaults v:ext="edit" spidmax="235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379"/>
    <w:rsid w:val="00003729"/>
    <w:rsid w:val="00012FAA"/>
    <w:rsid w:val="00013192"/>
    <w:rsid w:val="00013F51"/>
    <w:rsid w:val="00025379"/>
    <w:rsid w:val="00026058"/>
    <w:rsid w:val="000261F5"/>
    <w:rsid w:val="00027E78"/>
    <w:rsid w:val="000302FE"/>
    <w:rsid w:val="000405AE"/>
    <w:rsid w:val="00041136"/>
    <w:rsid w:val="00042577"/>
    <w:rsid w:val="00044CB2"/>
    <w:rsid w:val="0004754D"/>
    <w:rsid w:val="00056A02"/>
    <w:rsid w:val="0006408D"/>
    <w:rsid w:val="00065CF6"/>
    <w:rsid w:val="00074FE9"/>
    <w:rsid w:val="00084202"/>
    <w:rsid w:val="00094132"/>
    <w:rsid w:val="000A16EC"/>
    <w:rsid w:val="000A2E80"/>
    <w:rsid w:val="000B37DD"/>
    <w:rsid w:val="000B4AFE"/>
    <w:rsid w:val="000C0F48"/>
    <w:rsid w:val="000C33B5"/>
    <w:rsid w:val="000C3E6A"/>
    <w:rsid w:val="000E5195"/>
    <w:rsid w:val="000F2B93"/>
    <w:rsid w:val="000F32BB"/>
    <w:rsid w:val="000F53A5"/>
    <w:rsid w:val="000F6A42"/>
    <w:rsid w:val="0010459F"/>
    <w:rsid w:val="00104A20"/>
    <w:rsid w:val="001078AC"/>
    <w:rsid w:val="00107F00"/>
    <w:rsid w:val="00110EFF"/>
    <w:rsid w:val="00133AA1"/>
    <w:rsid w:val="00136C23"/>
    <w:rsid w:val="00144B5C"/>
    <w:rsid w:val="00163B53"/>
    <w:rsid w:val="00174C84"/>
    <w:rsid w:val="001766F6"/>
    <w:rsid w:val="001801D4"/>
    <w:rsid w:val="001829EC"/>
    <w:rsid w:val="001837D4"/>
    <w:rsid w:val="00183E17"/>
    <w:rsid w:val="001D24FB"/>
    <w:rsid w:val="001F5E29"/>
    <w:rsid w:val="0020261F"/>
    <w:rsid w:val="0022015F"/>
    <w:rsid w:val="00222246"/>
    <w:rsid w:val="002265AE"/>
    <w:rsid w:val="00261A1C"/>
    <w:rsid w:val="002661CE"/>
    <w:rsid w:val="002824FC"/>
    <w:rsid w:val="00287874"/>
    <w:rsid w:val="002A2C8B"/>
    <w:rsid w:val="002A7A31"/>
    <w:rsid w:val="002C0F1B"/>
    <w:rsid w:val="002D2328"/>
    <w:rsid w:val="002D4306"/>
    <w:rsid w:val="002D547E"/>
    <w:rsid w:val="002E04B1"/>
    <w:rsid w:val="002E23BF"/>
    <w:rsid w:val="00303733"/>
    <w:rsid w:val="003071BA"/>
    <w:rsid w:val="00312161"/>
    <w:rsid w:val="00315B19"/>
    <w:rsid w:val="0031769A"/>
    <w:rsid w:val="003225C1"/>
    <w:rsid w:val="00323673"/>
    <w:rsid w:val="0033329C"/>
    <w:rsid w:val="00352174"/>
    <w:rsid w:val="003648FF"/>
    <w:rsid w:val="00367B51"/>
    <w:rsid w:val="003709F1"/>
    <w:rsid w:val="00384A34"/>
    <w:rsid w:val="003852A5"/>
    <w:rsid w:val="00392A08"/>
    <w:rsid w:val="00393CDF"/>
    <w:rsid w:val="0039422C"/>
    <w:rsid w:val="00394A40"/>
    <w:rsid w:val="00395C3B"/>
    <w:rsid w:val="003A0C9A"/>
    <w:rsid w:val="003A12DC"/>
    <w:rsid w:val="003B0972"/>
    <w:rsid w:val="003B2442"/>
    <w:rsid w:val="003C7255"/>
    <w:rsid w:val="003D7C34"/>
    <w:rsid w:val="003E1583"/>
    <w:rsid w:val="003E3833"/>
    <w:rsid w:val="003E63F2"/>
    <w:rsid w:val="003E7E29"/>
    <w:rsid w:val="00420F2F"/>
    <w:rsid w:val="00423214"/>
    <w:rsid w:val="00425E81"/>
    <w:rsid w:val="00447D8E"/>
    <w:rsid w:val="004567A8"/>
    <w:rsid w:val="004631A5"/>
    <w:rsid w:val="004634D4"/>
    <w:rsid w:val="0047458E"/>
    <w:rsid w:val="00475105"/>
    <w:rsid w:val="00486847"/>
    <w:rsid w:val="00490582"/>
    <w:rsid w:val="004B3C28"/>
    <w:rsid w:val="004D2164"/>
    <w:rsid w:val="004D4EC4"/>
    <w:rsid w:val="004D7724"/>
    <w:rsid w:val="005026B2"/>
    <w:rsid w:val="00511F11"/>
    <w:rsid w:val="00513041"/>
    <w:rsid w:val="005332AA"/>
    <w:rsid w:val="0053753C"/>
    <w:rsid w:val="0054093A"/>
    <w:rsid w:val="0054519F"/>
    <w:rsid w:val="00545520"/>
    <w:rsid w:val="00547BA4"/>
    <w:rsid w:val="00550CA7"/>
    <w:rsid w:val="00553033"/>
    <w:rsid w:val="00553C78"/>
    <w:rsid w:val="00572C77"/>
    <w:rsid w:val="0058078F"/>
    <w:rsid w:val="00581ABA"/>
    <w:rsid w:val="00582B03"/>
    <w:rsid w:val="005868DF"/>
    <w:rsid w:val="005870F7"/>
    <w:rsid w:val="005B5EF6"/>
    <w:rsid w:val="005B6493"/>
    <w:rsid w:val="005C331F"/>
    <w:rsid w:val="005C488B"/>
    <w:rsid w:val="005D0A59"/>
    <w:rsid w:val="005D4AE4"/>
    <w:rsid w:val="005F4AAE"/>
    <w:rsid w:val="00600503"/>
    <w:rsid w:val="00600A5E"/>
    <w:rsid w:val="0061654B"/>
    <w:rsid w:val="00617E9A"/>
    <w:rsid w:val="006205E9"/>
    <w:rsid w:val="006264A1"/>
    <w:rsid w:val="006450C6"/>
    <w:rsid w:val="00652387"/>
    <w:rsid w:val="00657C2D"/>
    <w:rsid w:val="00657D35"/>
    <w:rsid w:val="00661B82"/>
    <w:rsid w:val="0067062B"/>
    <w:rsid w:val="00674EBA"/>
    <w:rsid w:val="006759AF"/>
    <w:rsid w:val="00675E0C"/>
    <w:rsid w:val="006778FE"/>
    <w:rsid w:val="006812EE"/>
    <w:rsid w:val="006847F1"/>
    <w:rsid w:val="00691974"/>
    <w:rsid w:val="00693321"/>
    <w:rsid w:val="006A1E93"/>
    <w:rsid w:val="006A62DE"/>
    <w:rsid w:val="006B2BDD"/>
    <w:rsid w:val="006B4DE9"/>
    <w:rsid w:val="006E5FF0"/>
    <w:rsid w:val="006E68AE"/>
    <w:rsid w:val="006E6A7A"/>
    <w:rsid w:val="006E6FCE"/>
    <w:rsid w:val="006E76B4"/>
    <w:rsid w:val="0072418C"/>
    <w:rsid w:val="00736406"/>
    <w:rsid w:val="007556B8"/>
    <w:rsid w:val="00755924"/>
    <w:rsid w:val="00756DDE"/>
    <w:rsid w:val="00757E68"/>
    <w:rsid w:val="0076172E"/>
    <w:rsid w:val="00773FC3"/>
    <w:rsid w:val="007832A7"/>
    <w:rsid w:val="0078360A"/>
    <w:rsid w:val="00784EAE"/>
    <w:rsid w:val="00793781"/>
    <w:rsid w:val="00796C0A"/>
    <w:rsid w:val="00796FC8"/>
    <w:rsid w:val="007A250B"/>
    <w:rsid w:val="007A7125"/>
    <w:rsid w:val="007C3BCA"/>
    <w:rsid w:val="007C5E00"/>
    <w:rsid w:val="007D7D27"/>
    <w:rsid w:val="007E73C5"/>
    <w:rsid w:val="007F0617"/>
    <w:rsid w:val="007F6EB0"/>
    <w:rsid w:val="00801E42"/>
    <w:rsid w:val="0080258D"/>
    <w:rsid w:val="00822083"/>
    <w:rsid w:val="00826093"/>
    <w:rsid w:val="00826FB8"/>
    <w:rsid w:val="0083201C"/>
    <w:rsid w:val="00833D72"/>
    <w:rsid w:val="00846E5E"/>
    <w:rsid w:val="00861C99"/>
    <w:rsid w:val="008675A3"/>
    <w:rsid w:val="00876698"/>
    <w:rsid w:val="00876888"/>
    <w:rsid w:val="008933A9"/>
    <w:rsid w:val="008A01DB"/>
    <w:rsid w:val="008A23BA"/>
    <w:rsid w:val="008A30A8"/>
    <w:rsid w:val="008A40A2"/>
    <w:rsid w:val="008A56AD"/>
    <w:rsid w:val="008C39E3"/>
    <w:rsid w:val="008D1A50"/>
    <w:rsid w:val="008E78DD"/>
    <w:rsid w:val="008F172B"/>
    <w:rsid w:val="008F6EA3"/>
    <w:rsid w:val="00902074"/>
    <w:rsid w:val="00902FF8"/>
    <w:rsid w:val="00903868"/>
    <w:rsid w:val="00907607"/>
    <w:rsid w:val="00910B74"/>
    <w:rsid w:val="009119F4"/>
    <w:rsid w:val="009370B4"/>
    <w:rsid w:val="00950229"/>
    <w:rsid w:val="00961CED"/>
    <w:rsid w:val="0096473F"/>
    <w:rsid w:val="00965F9B"/>
    <w:rsid w:val="0098333D"/>
    <w:rsid w:val="00985A88"/>
    <w:rsid w:val="00993E57"/>
    <w:rsid w:val="009943D6"/>
    <w:rsid w:val="009A0F53"/>
    <w:rsid w:val="009C66B6"/>
    <w:rsid w:val="009E16DB"/>
    <w:rsid w:val="00A00F57"/>
    <w:rsid w:val="00A06868"/>
    <w:rsid w:val="00A12221"/>
    <w:rsid w:val="00A2222C"/>
    <w:rsid w:val="00A3329D"/>
    <w:rsid w:val="00A35A39"/>
    <w:rsid w:val="00A40140"/>
    <w:rsid w:val="00A44C19"/>
    <w:rsid w:val="00A47B57"/>
    <w:rsid w:val="00A540D1"/>
    <w:rsid w:val="00A57D4E"/>
    <w:rsid w:val="00A71584"/>
    <w:rsid w:val="00A7180C"/>
    <w:rsid w:val="00A84011"/>
    <w:rsid w:val="00A903D6"/>
    <w:rsid w:val="00A94482"/>
    <w:rsid w:val="00AA2AFB"/>
    <w:rsid w:val="00AA349C"/>
    <w:rsid w:val="00AB15A8"/>
    <w:rsid w:val="00AB5BC3"/>
    <w:rsid w:val="00AC1184"/>
    <w:rsid w:val="00AC2D3B"/>
    <w:rsid w:val="00AD0C05"/>
    <w:rsid w:val="00AD4F42"/>
    <w:rsid w:val="00AE11F8"/>
    <w:rsid w:val="00AF1476"/>
    <w:rsid w:val="00AF1C06"/>
    <w:rsid w:val="00AF1E62"/>
    <w:rsid w:val="00AF35BB"/>
    <w:rsid w:val="00B0403B"/>
    <w:rsid w:val="00B11A6F"/>
    <w:rsid w:val="00B14FC4"/>
    <w:rsid w:val="00B24042"/>
    <w:rsid w:val="00B32D52"/>
    <w:rsid w:val="00B43D56"/>
    <w:rsid w:val="00B50D60"/>
    <w:rsid w:val="00B6392A"/>
    <w:rsid w:val="00B6405D"/>
    <w:rsid w:val="00B71528"/>
    <w:rsid w:val="00B73B84"/>
    <w:rsid w:val="00B758B8"/>
    <w:rsid w:val="00B81C94"/>
    <w:rsid w:val="00B84592"/>
    <w:rsid w:val="00B84893"/>
    <w:rsid w:val="00B924FC"/>
    <w:rsid w:val="00BA3BD3"/>
    <w:rsid w:val="00BA769E"/>
    <w:rsid w:val="00BB74E2"/>
    <w:rsid w:val="00BC301A"/>
    <w:rsid w:val="00BC40EA"/>
    <w:rsid w:val="00BC4F53"/>
    <w:rsid w:val="00BE0D8A"/>
    <w:rsid w:val="00BE1656"/>
    <w:rsid w:val="00BE4833"/>
    <w:rsid w:val="00BE6EB2"/>
    <w:rsid w:val="00BF1957"/>
    <w:rsid w:val="00BF1980"/>
    <w:rsid w:val="00BF62EA"/>
    <w:rsid w:val="00C04640"/>
    <w:rsid w:val="00C07B56"/>
    <w:rsid w:val="00C11062"/>
    <w:rsid w:val="00C122AD"/>
    <w:rsid w:val="00C17B7C"/>
    <w:rsid w:val="00C25F9D"/>
    <w:rsid w:val="00C3627F"/>
    <w:rsid w:val="00C40745"/>
    <w:rsid w:val="00C46220"/>
    <w:rsid w:val="00C76167"/>
    <w:rsid w:val="00C779CD"/>
    <w:rsid w:val="00C945C5"/>
    <w:rsid w:val="00C95977"/>
    <w:rsid w:val="00C96432"/>
    <w:rsid w:val="00CA1109"/>
    <w:rsid w:val="00CA4ACD"/>
    <w:rsid w:val="00CC1373"/>
    <w:rsid w:val="00CC4B87"/>
    <w:rsid w:val="00CD1DCF"/>
    <w:rsid w:val="00CD23A9"/>
    <w:rsid w:val="00CD6DFF"/>
    <w:rsid w:val="00CE480C"/>
    <w:rsid w:val="00CE501D"/>
    <w:rsid w:val="00CF5F7D"/>
    <w:rsid w:val="00CF63D9"/>
    <w:rsid w:val="00D0073B"/>
    <w:rsid w:val="00D0359D"/>
    <w:rsid w:val="00D1132F"/>
    <w:rsid w:val="00D172F2"/>
    <w:rsid w:val="00D2246F"/>
    <w:rsid w:val="00D232E8"/>
    <w:rsid w:val="00D3595B"/>
    <w:rsid w:val="00D40254"/>
    <w:rsid w:val="00D45E91"/>
    <w:rsid w:val="00D50E70"/>
    <w:rsid w:val="00D715D7"/>
    <w:rsid w:val="00D73D4E"/>
    <w:rsid w:val="00D81A98"/>
    <w:rsid w:val="00D8217F"/>
    <w:rsid w:val="00D82DDA"/>
    <w:rsid w:val="00D8413F"/>
    <w:rsid w:val="00DB0F75"/>
    <w:rsid w:val="00DB1F3E"/>
    <w:rsid w:val="00DB2AFE"/>
    <w:rsid w:val="00DB405E"/>
    <w:rsid w:val="00DB4500"/>
    <w:rsid w:val="00DD2DB2"/>
    <w:rsid w:val="00DD62E2"/>
    <w:rsid w:val="00DE144E"/>
    <w:rsid w:val="00DE33EB"/>
    <w:rsid w:val="00DE4AAC"/>
    <w:rsid w:val="00DF2558"/>
    <w:rsid w:val="00DF4DD4"/>
    <w:rsid w:val="00DF564D"/>
    <w:rsid w:val="00E03380"/>
    <w:rsid w:val="00E03FE5"/>
    <w:rsid w:val="00E11366"/>
    <w:rsid w:val="00E16710"/>
    <w:rsid w:val="00E223B2"/>
    <w:rsid w:val="00E36BCD"/>
    <w:rsid w:val="00E376B0"/>
    <w:rsid w:val="00E579F5"/>
    <w:rsid w:val="00E60B90"/>
    <w:rsid w:val="00E666CA"/>
    <w:rsid w:val="00E73320"/>
    <w:rsid w:val="00E74CD8"/>
    <w:rsid w:val="00E772C5"/>
    <w:rsid w:val="00E8760C"/>
    <w:rsid w:val="00E94F0A"/>
    <w:rsid w:val="00EA00C1"/>
    <w:rsid w:val="00EA5F9E"/>
    <w:rsid w:val="00EA763E"/>
    <w:rsid w:val="00ED6E2D"/>
    <w:rsid w:val="00EE2D05"/>
    <w:rsid w:val="00F02556"/>
    <w:rsid w:val="00F02672"/>
    <w:rsid w:val="00F031FE"/>
    <w:rsid w:val="00F05DF5"/>
    <w:rsid w:val="00F16FB0"/>
    <w:rsid w:val="00F2502F"/>
    <w:rsid w:val="00F34496"/>
    <w:rsid w:val="00F36D30"/>
    <w:rsid w:val="00F40279"/>
    <w:rsid w:val="00F421DC"/>
    <w:rsid w:val="00F4438D"/>
    <w:rsid w:val="00F44F9C"/>
    <w:rsid w:val="00F46AC7"/>
    <w:rsid w:val="00F47D72"/>
    <w:rsid w:val="00F548FB"/>
    <w:rsid w:val="00F63865"/>
    <w:rsid w:val="00F751C4"/>
    <w:rsid w:val="00F77EA7"/>
    <w:rsid w:val="00F848CA"/>
    <w:rsid w:val="00FA6996"/>
    <w:rsid w:val="00FC0852"/>
    <w:rsid w:val="00FD4DC5"/>
    <w:rsid w:val="00FF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3"/>
    <o:shapelayout v:ext="edit">
      <o:idmap v:ext="edit" data="1"/>
    </o:shapelayout>
  </w:shapeDefaults>
  <w:decimalSymbol w:val=","/>
  <w:listSeparator w:val=";"/>
  <w14:docId w14:val="5075E10D"/>
  <w15:chartTrackingRefBased/>
  <w15:docId w15:val="{87484631-951E-4D83-9028-E462B3F46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778FE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rsid w:val="006778FE"/>
    <w:pPr>
      <w:keepNext/>
      <w:ind w:right="510"/>
      <w:outlineLvl w:val="0"/>
    </w:pPr>
    <w:rPr>
      <w:b/>
      <w:sz w:val="22"/>
      <w:szCs w:val="20"/>
    </w:rPr>
  </w:style>
  <w:style w:type="paragraph" w:styleId="berschrift2">
    <w:name w:val="heading 2"/>
    <w:basedOn w:val="Standard"/>
    <w:next w:val="Standard"/>
    <w:link w:val="berschrift2Zchn"/>
    <w:qFormat/>
    <w:rsid w:val="006778FE"/>
    <w:pPr>
      <w:keepNext/>
      <w:outlineLvl w:val="1"/>
    </w:pPr>
    <w:rPr>
      <w:b/>
      <w:bCs/>
      <w:sz w:val="22"/>
    </w:rPr>
  </w:style>
  <w:style w:type="paragraph" w:styleId="berschrift3">
    <w:name w:val="heading 3"/>
    <w:basedOn w:val="Standard"/>
    <w:next w:val="Standard"/>
    <w:qFormat/>
    <w:rsid w:val="006778FE"/>
    <w:pPr>
      <w:keepNext/>
      <w:outlineLvl w:val="2"/>
    </w:pPr>
    <w:rPr>
      <w:b/>
      <w:bCs/>
      <w:sz w:val="22"/>
    </w:rPr>
  </w:style>
  <w:style w:type="paragraph" w:styleId="berschrift4">
    <w:name w:val="heading 4"/>
    <w:basedOn w:val="Standard"/>
    <w:next w:val="Standard"/>
    <w:qFormat/>
    <w:rsid w:val="006778FE"/>
    <w:pPr>
      <w:keepNext/>
      <w:outlineLvl w:val="3"/>
    </w:pPr>
    <w:rPr>
      <w:b/>
      <w:sz w:val="28"/>
    </w:rPr>
  </w:style>
  <w:style w:type="paragraph" w:styleId="berschrift5">
    <w:name w:val="heading 5"/>
    <w:basedOn w:val="Standard"/>
    <w:next w:val="Standard"/>
    <w:qFormat/>
    <w:rsid w:val="006778FE"/>
    <w:pPr>
      <w:keepNext/>
      <w:ind w:right="381"/>
      <w:outlineLvl w:val="4"/>
    </w:pPr>
    <w:rPr>
      <w:b/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semiHidden/>
    <w:rsid w:val="006778FE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6778FE"/>
    <w:pPr>
      <w:tabs>
        <w:tab w:val="center" w:pos="4536"/>
        <w:tab w:val="right" w:pos="9072"/>
      </w:tabs>
    </w:pPr>
  </w:style>
  <w:style w:type="paragraph" w:styleId="Blocktext">
    <w:name w:val="Block Text"/>
    <w:basedOn w:val="Standard"/>
    <w:semiHidden/>
    <w:rsid w:val="006778FE"/>
    <w:pPr>
      <w:tabs>
        <w:tab w:val="left" w:pos="360"/>
      </w:tabs>
      <w:ind w:left="-540" w:right="-468"/>
    </w:pPr>
    <w:rPr>
      <w:rFonts w:ascii="Lucida Sans Unicode" w:hAnsi="Lucida Sans Unicode" w:cs="Lucida Sans Unicode"/>
      <w:sz w:val="16"/>
    </w:rPr>
  </w:style>
  <w:style w:type="character" w:styleId="Hyperlink">
    <w:name w:val="Hyperlink"/>
    <w:semiHidden/>
    <w:rsid w:val="006778FE"/>
    <w:rPr>
      <w:color w:val="0000FF"/>
      <w:u w:val="single"/>
    </w:rPr>
  </w:style>
  <w:style w:type="paragraph" w:styleId="Textkrper">
    <w:name w:val="Body Text"/>
    <w:basedOn w:val="Standard"/>
    <w:semiHidden/>
    <w:rsid w:val="006778FE"/>
    <w:pPr>
      <w:tabs>
        <w:tab w:val="left" w:pos="8100"/>
      </w:tabs>
      <w:ind w:right="1821"/>
    </w:pPr>
    <w:rPr>
      <w:sz w:val="22"/>
    </w:rPr>
  </w:style>
  <w:style w:type="paragraph" w:styleId="Textkrper2">
    <w:name w:val="Body Text 2"/>
    <w:basedOn w:val="Standard"/>
    <w:semiHidden/>
    <w:rsid w:val="006778FE"/>
    <w:pPr>
      <w:ind w:right="1461"/>
    </w:pPr>
    <w:rPr>
      <w:sz w:val="22"/>
    </w:rPr>
  </w:style>
  <w:style w:type="paragraph" w:customStyle="1" w:styleId="Textkrper21">
    <w:name w:val="Textkörper 21"/>
    <w:basedOn w:val="Standard"/>
    <w:rsid w:val="006778FE"/>
    <w:pPr>
      <w:ind w:left="567"/>
    </w:pPr>
    <w:rPr>
      <w:sz w:val="22"/>
      <w:szCs w:val="20"/>
    </w:rPr>
  </w:style>
  <w:style w:type="paragraph" w:customStyle="1" w:styleId="Textkrper0">
    <w:name w:val="Textkšrper"/>
    <w:basedOn w:val="Standard"/>
    <w:rsid w:val="006778FE"/>
    <w:pPr>
      <w:tabs>
        <w:tab w:val="left" w:pos="7144"/>
      </w:tabs>
    </w:pPr>
    <w:rPr>
      <w:sz w:val="22"/>
      <w:szCs w:val="20"/>
    </w:rPr>
  </w:style>
  <w:style w:type="paragraph" w:customStyle="1" w:styleId="AutorTitel">
    <w:name w:val="AutorTitel"/>
    <w:basedOn w:val="Standard"/>
    <w:rsid w:val="006778FE"/>
    <w:rPr>
      <w:b/>
      <w:bCs/>
      <w:sz w:val="28"/>
    </w:rPr>
  </w:style>
  <w:style w:type="character" w:customStyle="1" w:styleId="FuzeileZchn">
    <w:name w:val="Fußzeile Zchn"/>
    <w:link w:val="Fuzeile"/>
    <w:rsid w:val="00B43D56"/>
    <w:rPr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3D5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43D56"/>
    <w:rPr>
      <w:rFonts w:ascii="Tahoma" w:hAnsi="Tahoma" w:cs="Tahoma"/>
      <w:sz w:val="16"/>
      <w:szCs w:val="16"/>
    </w:rPr>
  </w:style>
  <w:style w:type="character" w:customStyle="1" w:styleId="berschrift2Zchn">
    <w:name w:val="Überschrift 2 Zchn"/>
    <w:link w:val="berschrift2"/>
    <w:rsid w:val="00B43D56"/>
    <w:rPr>
      <w:b/>
      <w:bCs/>
      <w:sz w:val="22"/>
      <w:szCs w:val="24"/>
    </w:rPr>
  </w:style>
  <w:style w:type="character" w:customStyle="1" w:styleId="berschrift1Zchn">
    <w:name w:val="Überschrift 1 Zchn"/>
    <w:link w:val="berschrift1"/>
    <w:rsid w:val="007C5E00"/>
    <w:rPr>
      <w:b/>
      <w:sz w:val="22"/>
    </w:rPr>
  </w:style>
  <w:style w:type="character" w:customStyle="1" w:styleId="KopfzeileZchn">
    <w:name w:val="Kopfzeile Zchn"/>
    <w:link w:val="Kopfzeile"/>
    <w:semiHidden/>
    <w:rsid w:val="007C5E00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C5E0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2A2C8B"/>
    <w:rPr>
      <w:rFonts w:ascii="Tahoma" w:hAnsi="Tahoma" w:cs="Tahoma"/>
      <w:sz w:val="16"/>
      <w:szCs w:val="16"/>
    </w:rPr>
  </w:style>
  <w:style w:type="character" w:customStyle="1" w:styleId="DokumentstrukturZchn">
    <w:name w:val="Dokumentstruktur Zchn"/>
    <w:link w:val="Dokumentstruktur"/>
    <w:uiPriority w:val="99"/>
    <w:semiHidden/>
    <w:rsid w:val="002A2C8B"/>
    <w:rPr>
      <w:rFonts w:ascii="Tahoma" w:hAnsi="Tahoma" w:cs="Tahoma"/>
      <w:sz w:val="16"/>
      <w:szCs w:val="16"/>
    </w:rPr>
  </w:style>
  <w:style w:type="paragraph" w:customStyle="1" w:styleId="Beitragtitel">
    <w:name w:val="Beitragtitel"/>
    <w:basedOn w:val="Standard"/>
    <w:next w:val="Standard"/>
    <w:uiPriority w:val="99"/>
    <w:rsid w:val="002A2C8B"/>
    <w:pPr>
      <w:keepNext/>
      <w:keepLines/>
      <w:widowControl w:val="0"/>
      <w:autoSpaceDE w:val="0"/>
      <w:autoSpaceDN w:val="0"/>
      <w:adjustRightInd w:val="0"/>
      <w:spacing w:before="360" w:after="120"/>
    </w:pPr>
    <w:rPr>
      <w:kern w:val="28"/>
      <w:sz w:val="34"/>
      <w:szCs w:val="34"/>
    </w:rPr>
  </w:style>
  <w:style w:type="paragraph" w:customStyle="1" w:styleId="absatz-links">
    <w:name w:val="absatz-links"/>
    <w:basedOn w:val="Standard"/>
    <w:uiPriority w:val="99"/>
    <w:rsid w:val="002A2C8B"/>
    <w:pPr>
      <w:widowControl w:val="0"/>
      <w:autoSpaceDE w:val="0"/>
      <w:autoSpaceDN w:val="0"/>
      <w:adjustRightInd w:val="0"/>
      <w:spacing w:before="60" w:after="60"/>
    </w:pPr>
    <w:rPr>
      <w:kern w:val="28"/>
    </w:rPr>
  </w:style>
  <w:style w:type="paragraph" w:styleId="StandardWeb">
    <w:name w:val="Normal (Web)"/>
    <w:basedOn w:val="Standard"/>
    <w:uiPriority w:val="99"/>
    <w:unhideWhenUsed/>
    <w:rsid w:val="00C46220"/>
    <w:pPr>
      <w:spacing w:before="100" w:beforeAutospacing="1" w:after="100" w:afterAutospacing="1"/>
    </w:pPr>
  </w:style>
  <w:style w:type="character" w:styleId="Fett">
    <w:name w:val="Strong"/>
    <w:uiPriority w:val="22"/>
    <w:qFormat/>
    <w:rsid w:val="00C46220"/>
    <w:rPr>
      <w:b/>
      <w:bCs/>
    </w:rPr>
  </w:style>
  <w:style w:type="paragraph" w:customStyle="1" w:styleId="Textkrper20">
    <w:name w:val="Textkšrper 2"/>
    <w:basedOn w:val="Standard"/>
    <w:rsid w:val="005870F7"/>
    <w:rPr>
      <w:b/>
      <w:sz w:val="28"/>
      <w:szCs w:val="20"/>
    </w:rPr>
  </w:style>
  <w:style w:type="character" w:customStyle="1" w:styleId="mce-spellchecker-word1">
    <w:name w:val="mce-spellchecker-word1"/>
    <w:basedOn w:val="Absatz-Standardschriftart"/>
    <w:rsid w:val="0078360A"/>
  </w:style>
  <w:style w:type="paragraph" w:customStyle="1" w:styleId="absatz-block">
    <w:name w:val="absatz-block"/>
    <w:basedOn w:val="Standard"/>
    <w:next w:val="Standard"/>
    <w:uiPriority w:val="99"/>
    <w:rsid w:val="00D715D7"/>
    <w:pPr>
      <w:widowControl w:val="0"/>
      <w:autoSpaceDE w:val="0"/>
      <w:autoSpaceDN w:val="0"/>
      <w:adjustRightInd w:val="0"/>
      <w:spacing w:before="60" w:after="60"/>
      <w:jc w:val="both"/>
    </w:pPr>
    <w:rPr>
      <w:kern w:val="28"/>
      <w:sz w:val="20"/>
      <w:szCs w:val="20"/>
    </w:rPr>
  </w:style>
  <w:style w:type="paragraph" w:customStyle="1" w:styleId="absatz-mitte">
    <w:name w:val="absatz-mitte"/>
    <w:basedOn w:val="Standard"/>
    <w:next w:val="Standard"/>
    <w:uiPriority w:val="99"/>
    <w:rsid w:val="00D715D7"/>
    <w:pPr>
      <w:widowControl w:val="0"/>
      <w:autoSpaceDE w:val="0"/>
      <w:autoSpaceDN w:val="0"/>
      <w:adjustRightInd w:val="0"/>
      <w:spacing w:before="60" w:after="60"/>
      <w:jc w:val="center"/>
    </w:pPr>
    <w:rPr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22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6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279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6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2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3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6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44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2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4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27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0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6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6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4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5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69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92808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619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261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845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277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10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67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9427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8007615">
                                                      <w:marLeft w:val="-225"/>
                                                      <w:marRight w:val="-22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2274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302965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09065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9552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68496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26330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15951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48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fmueller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Neuerscheinung im</vt:lpstr>
    </vt:vector>
  </TitlesOfParts>
  <Company>Süddeutscher Verlag Service GmbH</Company>
  <LinksUpToDate>false</LinksUpToDate>
  <CharactersWithSpaces>3641</CharactersWithSpaces>
  <SharedDoc>false</SharedDoc>
  <HLinks>
    <vt:vector size="6" baseType="variant">
      <vt:variant>
        <vt:i4>1376257</vt:i4>
      </vt:variant>
      <vt:variant>
        <vt:i4>0</vt:i4>
      </vt:variant>
      <vt:variant>
        <vt:i4>0</vt:i4>
      </vt:variant>
      <vt:variant>
        <vt:i4>5</vt:i4>
      </vt:variant>
      <vt:variant>
        <vt:lpwstr>http://www.cfmueller.de/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Neuerscheinung im</dc:title>
  <dc:subject/>
  <dc:creator>Kling, Lina</dc:creator>
  <cp:keywords/>
  <cp:lastModifiedBy>Köken, Christiane</cp:lastModifiedBy>
  <cp:revision>6</cp:revision>
  <cp:lastPrinted>2023-02-13T12:22:00Z</cp:lastPrinted>
  <dcterms:created xsi:type="dcterms:W3CDTF">2023-02-13T12:18:00Z</dcterms:created>
  <dcterms:modified xsi:type="dcterms:W3CDTF">2023-02-13T12:26:00Z</dcterms:modified>
</cp:coreProperties>
</file>